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4E" w:rsidRDefault="00821B5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5605145</wp:posOffset>
                </wp:positionV>
                <wp:extent cx="5801360" cy="2865120"/>
                <wp:effectExtent l="4445" t="444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193" w:rsidRDefault="00BD0193" w:rsidP="000E234E">
                            <w:pPr>
                              <w:rPr>
                                <w:b/>
                                <w:sz w:val="48"/>
                                <w:szCs w:val="48"/>
                              </w:rPr>
                            </w:pPr>
                            <w:r>
                              <w:rPr>
                                <w:b/>
                                <w:sz w:val="48"/>
                                <w:szCs w:val="48"/>
                              </w:rPr>
                              <w:t>SEN and Disability</w:t>
                            </w:r>
                          </w:p>
                          <w:p w:rsidR="00BD0193" w:rsidRDefault="00BD0193" w:rsidP="000E234E">
                            <w:pPr>
                              <w:rPr>
                                <w:b/>
                                <w:sz w:val="48"/>
                                <w:szCs w:val="48"/>
                              </w:rPr>
                            </w:pPr>
                            <w:r>
                              <w:rPr>
                                <w:b/>
                                <w:sz w:val="48"/>
                                <w:szCs w:val="48"/>
                              </w:rPr>
                              <w:t>Local Offer: Secondary Settings</w:t>
                            </w:r>
                          </w:p>
                          <w:p w:rsidR="00BD0193" w:rsidRPr="00BF0A03" w:rsidRDefault="00BD0193" w:rsidP="000E234E">
                            <w:pPr>
                              <w:rPr>
                                <w:sz w:val="40"/>
                                <w:szCs w:val="44"/>
                              </w:rPr>
                            </w:pPr>
                            <w:r w:rsidRPr="00BF0A03">
                              <w:rPr>
                                <w:sz w:val="40"/>
                                <w:szCs w:val="44"/>
                              </w:rPr>
                              <w:t>Mainstream, Short Stay Schools, Special Schools and Academies</w:t>
                            </w:r>
                          </w:p>
                          <w:p w:rsidR="00BD0193" w:rsidRDefault="00BD0193" w:rsidP="000E234E">
                            <w:pPr>
                              <w:rPr>
                                <w:b/>
                                <w:sz w:val="44"/>
                                <w:szCs w:val="44"/>
                                <w:u w:val="single"/>
                              </w:rPr>
                            </w:pPr>
                            <w:r w:rsidRPr="00BF0A03">
                              <w:rPr>
                                <w:b/>
                                <w:sz w:val="44"/>
                                <w:szCs w:val="44"/>
                                <w:u w:val="single"/>
                              </w:rPr>
                              <w:t xml:space="preserve">Name </w:t>
                            </w:r>
                            <w:proofErr w:type="gramStart"/>
                            <w:r w:rsidRPr="00BF0A03">
                              <w:rPr>
                                <w:b/>
                                <w:sz w:val="44"/>
                                <w:szCs w:val="44"/>
                                <w:u w:val="single"/>
                              </w:rPr>
                              <w:t>Of</w:t>
                            </w:r>
                            <w:proofErr w:type="gramEnd"/>
                            <w:r w:rsidRPr="00BF0A03">
                              <w:rPr>
                                <w:b/>
                                <w:sz w:val="44"/>
                                <w:szCs w:val="44"/>
                                <w:u w:val="single"/>
                              </w:rPr>
                              <w:t xml:space="preserve"> School – Burnley High School</w:t>
                            </w:r>
                          </w:p>
                          <w:p w:rsidR="00EE63DF" w:rsidRPr="00EE63DF" w:rsidRDefault="00EE63DF" w:rsidP="00EE63DF">
                            <w:pPr>
                              <w:pStyle w:val="Default"/>
                              <w:jc w:val="both"/>
                              <w:rPr>
                                <w:rFonts w:ascii="Tahoma" w:hAnsi="Tahoma" w:cs="Tahoma"/>
                                <w:sz w:val="23"/>
                                <w:szCs w:val="23"/>
                              </w:rPr>
                            </w:pPr>
                            <w:r>
                              <w:rPr>
                                <w:b/>
                                <w:sz w:val="44"/>
                                <w:szCs w:val="44"/>
                                <w:u w:val="single"/>
                              </w:rPr>
                              <w:t xml:space="preserve">School Number - </w:t>
                            </w:r>
                            <w:r w:rsidRPr="00EE63DF">
                              <w:rPr>
                                <w:b/>
                                <w:sz w:val="44"/>
                                <w:szCs w:val="23"/>
                                <w:u w:val="single"/>
                              </w:rPr>
                              <w:t xml:space="preserve">141028 </w:t>
                            </w:r>
                          </w:p>
                          <w:p w:rsidR="00BD0193" w:rsidRPr="00BF0A03" w:rsidRDefault="00BD0193" w:rsidP="000E234E">
                            <w:pPr>
                              <w:rPr>
                                <w:b/>
                                <w:sz w:val="44"/>
                                <w:szCs w:val="44"/>
                                <w:u w:val="single"/>
                              </w:rPr>
                            </w:pPr>
                          </w:p>
                          <w:p w:rsidR="00BD0193" w:rsidRDefault="00BD0193"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65pt;margin-top:441.35pt;width:456.8pt;height:2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whQIAABA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" stroked="f">
                <v:textbox>
                  <w:txbxContent>
                    <w:p w:rsidR="00BD0193" w:rsidRDefault="00BD0193" w:rsidP="000E234E">
                      <w:pPr>
                        <w:rPr>
                          <w:b/>
                          <w:sz w:val="48"/>
                          <w:szCs w:val="48"/>
                        </w:rPr>
                      </w:pPr>
                      <w:r>
                        <w:rPr>
                          <w:b/>
                          <w:sz w:val="48"/>
                          <w:szCs w:val="48"/>
                        </w:rPr>
                        <w:t>SEN and Disability</w:t>
                      </w:r>
                    </w:p>
                    <w:p w:rsidR="00BD0193" w:rsidRDefault="00BD0193" w:rsidP="000E234E">
                      <w:pPr>
                        <w:rPr>
                          <w:b/>
                          <w:sz w:val="48"/>
                          <w:szCs w:val="48"/>
                        </w:rPr>
                      </w:pPr>
                      <w:r>
                        <w:rPr>
                          <w:b/>
                          <w:sz w:val="48"/>
                          <w:szCs w:val="48"/>
                        </w:rPr>
                        <w:t>Local Offer: Secondary Settings</w:t>
                      </w:r>
                    </w:p>
                    <w:p w:rsidR="00BD0193" w:rsidRPr="00BF0A03" w:rsidRDefault="00BD0193" w:rsidP="000E234E">
                      <w:pPr>
                        <w:rPr>
                          <w:sz w:val="40"/>
                          <w:szCs w:val="44"/>
                        </w:rPr>
                      </w:pPr>
                      <w:r w:rsidRPr="00BF0A03">
                        <w:rPr>
                          <w:sz w:val="40"/>
                          <w:szCs w:val="44"/>
                        </w:rPr>
                        <w:t>Mainstream, Short Stay Schools, Special Schools and Academies</w:t>
                      </w:r>
                    </w:p>
                    <w:p w:rsidR="00BD0193" w:rsidRDefault="00BD0193" w:rsidP="000E234E">
                      <w:pPr>
                        <w:rPr>
                          <w:b/>
                          <w:sz w:val="44"/>
                          <w:szCs w:val="44"/>
                          <w:u w:val="single"/>
                        </w:rPr>
                      </w:pPr>
                      <w:r w:rsidRPr="00BF0A03">
                        <w:rPr>
                          <w:b/>
                          <w:sz w:val="44"/>
                          <w:szCs w:val="44"/>
                          <w:u w:val="single"/>
                        </w:rPr>
                        <w:t xml:space="preserve">Name </w:t>
                      </w:r>
                      <w:proofErr w:type="gramStart"/>
                      <w:r w:rsidRPr="00BF0A03">
                        <w:rPr>
                          <w:b/>
                          <w:sz w:val="44"/>
                          <w:szCs w:val="44"/>
                          <w:u w:val="single"/>
                        </w:rPr>
                        <w:t>Of</w:t>
                      </w:r>
                      <w:proofErr w:type="gramEnd"/>
                      <w:r w:rsidRPr="00BF0A03">
                        <w:rPr>
                          <w:b/>
                          <w:sz w:val="44"/>
                          <w:szCs w:val="44"/>
                          <w:u w:val="single"/>
                        </w:rPr>
                        <w:t xml:space="preserve"> School – Burnley High School</w:t>
                      </w:r>
                    </w:p>
                    <w:p w:rsidR="00EE63DF" w:rsidRPr="00EE63DF" w:rsidRDefault="00EE63DF" w:rsidP="00EE63DF">
                      <w:pPr>
                        <w:pStyle w:val="Default"/>
                        <w:jc w:val="both"/>
                        <w:rPr>
                          <w:rFonts w:ascii="Tahoma" w:hAnsi="Tahoma" w:cs="Tahoma"/>
                          <w:sz w:val="23"/>
                          <w:szCs w:val="23"/>
                        </w:rPr>
                      </w:pPr>
                      <w:r>
                        <w:rPr>
                          <w:b/>
                          <w:sz w:val="44"/>
                          <w:szCs w:val="44"/>
                          <w:u w:val="single"/>
                        </w:rPr>
                        <w:t xml:space="preserve">School Number - </w:t>
                      </w:r>
                      <w:r w:rsidRPr="00EE63DF">
                        <w:rPr>
                          <w:b/>
                          <w:sz w:val="44"/>
                          <w:szCs w:val="23"/>
                          <w:u w:val="single"/>
                        </w:rPr>
                        <w:t xml:space="preserve">141028 </w:t>
                      </w:r>
                    </w:p>
                    <w:p w:rsidR="00BD0193" w:rsidRPr="00BF0A03" w:rsidRDefault="00BD0193" w:rsidP="000E234E">
                      <w:pPr>
                        <w:rPr>
                          <w:b/>
                          <w:sz w:val="44"/>
                          <w:szCs w:val="44"/>
                          <w:u w:val="single"/>
                        </w:rPr>
                      </w:pPr>
                    </w:p>
                    <w:p w:rsidR="00BD0193" w:rsidRDefault="00BD0193" w:rsidP="000E234E"/>
                  </w:txbxContent>
                </v:textbox>
              </v:shape>
            </w:pict>
          </mc:Fallback>
        </mc:AlternateContent>
      </w:r>
      <w:r w:rsidR="000E234E">
        <w:rPr>
          <w:noProof/>
          <w:lang w:eastAsia="en-GB"/>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811"/>
        <w:gridCol w:w="729"/>
        <w:gridCol w:w="1280"/>
        <w:gridCol w:w="1396"/>
        <w:gridCol w:w="3256"/>
      </w:tblGrid>
      <w:tr w:rsidR="000E5DC6" w:rsidRPr="006441A0" w:rsidTr="000E5DC6">
        <w:trPr>
          <w:trHeight w:val="552"/>
        </w:trPr>
        <w:tc>
          <w:tcPr>
            <w:tcW w:w="3537" w:type="dxa"/>
            <w:vMerge w:val="restart"/>
            <w:shd w:val="clear" w:color="auto" w:fill="E0E0E0"/>
          </w:tcPr>
          <w:p w:rsidR="000E5DC6" w:rsidRPr="006441A0" w:rsidRDefault="000E5DC6" w:rsidP="00CB6275">
            <w:pPr>
              <w:jc w:val="left"/>
              <w:rPr>
                <w:rFonts w:asciiTheme="minorHAnsi" w:hAnsiTheme="minorHAnsi"/>
                <w:b/>
              </w:rPr>
            </w:pPr>
          </w:p>
          <w:p w:rsidR="000E5DC6" w:rsidRPr="006441A0" w:rsidRDefault="000E5DC6" w:rsidP="00CB6275">
            <w:pPr>
              <w:jc w:val="left"/>
              <w:rPr>
                <w:rFonts w:asciiTheme="minorHAnsi" w:hAnsiTheme="minorHAnsi"/>
                <w:b/>
              </w:rPr>
            </w:pPr>
            <w:r w:rsidRPr="006441A0">
              <w:rPr>
                <w:rFonts w:asciiTheme="minorHAnsi" w:hAnsiTheme="minorHAnsi"/>
                <w:b/>
              </w:rPr>
              <w:t xml:space="preserve">School/Academy Name and Address </w:t>
            </w:r>
          </w:p>
          <w:p w:rsidR="000E5DC6" w:rsidRPr="006441A0" w:rsidRDefault="000E5DC6" w:rsidP="00CB6275">
            <w:pPr>
              <w:jc w:val="left"/>
              <w:rPr>
                <w:rFonts w:asciiTheme="minorHAnsi" w:hAnsiTheme="minorHAnsi"/>
                <w:b/>
              </w:rPr>
            </w:pPr>
          </w:p>
        </w:tc>
        <w:tc>
          <w:tcPr>
            <w:tcW w:w="3045" w:type="dxa"/>
            <w:gridSpan w:val="3"/>
            <w:vMerge w:val="restart"/>
          </w:tcPr>
          <w:p w:rsidR="00495ADE" w:rsidRPr="00495ADE" w:rsidRDefault="00495ADE" w:rsidP="00495ADE">
            <w:pPr>
              <w:spacing w:after="0"/>
              <w:jc w:val="left"/>
              <w:rPr>
                <w:rFonts w:ascii="Tahoma" w:eastAsiaTheme="minorHAnsi" w:hAnsi="Tahoma" w:cs="Tahoma"/>
              </w:rPr>
            </w:pPr>
          </w:p>
          <w:tbl>
            <w:tblPr>
              <w:tblW w:w="0" w:type="auto"/>
              <w:tblBorders>
                <w:top w:val="nil"/>
                <w:left w:val="nil"/>
                <w:bottom w:val="nil"/>
                <w:right w:val="nil"/>
              </w:tblBorders>
              <w:tblLook w:val="0000" w:firstRow="0" w:lastRow="0" w:firstColumn="0" w:lastColumn="0" w:noHBand="0" w:noVBand="0"/>
            </w:tblPr>
            <w:tblGrid>
              <w:gridCol w:w="2604"/>
            </w:tblGrid>
            <w:tr w:rsidR="00495ADE" w:rsidRPr="00495ADE">
              <w:trPr>
                <w:trHeight w:val="96"/>
              </w:trPr>
              <w:tc>
                <w:tcPr>
                  <w:tcW w:w="0" w:type="auto"/>
                </w:tcPr>
                <w:p w:rsidR="00495ADE" w:rsidRPr="00495ADE" w:rsidRDefault="00495ADE" w:rsidP="00495ADE">
                  <w:pPr>
                    <w:spacing w:after="0"/>
                    <w:jc w:val="left"/>
                    <w:rPr>
                      <w:rFonts w:asciiTheme="minorHAnsi" w:eastAsiaTheme="minorHAnsi" w:hAnsiTheme="minorHAnsi" w:cs="Tahoma"/>
                      <w:b/>
                      <w:sz w:val="20"/>
                      <w:szCs w:val="20"/>
                    </w:rPr>
                  </w:pPr>
                  <w:proofErr w:type="spellStart"/>
                  <w:r w:rsidRPr="00495ADE">
                    <w:rPr>
                      <w:rFonts w:asciiTheme="minorHAnsi" w:eastAsiaTheme="minorHAnsi" w:hAnsiTheme="minorHAnsi" w:cs="Tahoma"/>
                      <w:b/>
                      <w:szCs w:val="20"/>
                    </w:rPr>
                    <w:t>Padiham</w:t>
                  </w:r>
                  <w:proofErr w:type="spellEnd"/>
                  <w:r w:rsidRPr="00495ADE">
                    <w:rPr>
                      <w:rFonts w:asciiTheme="minorHAnsi" w:eastAsiaTheme="minorHAnsi" w:hAnsiTheme="minorHAnsi" w:cs="Tahoma"/>
                      <w:b/>
                      <w:szCs w:val="20"/>
                    </w:rPr>
                    <w:t xml:space="preserve"> Road, Byron Street, Burnley, Lancashire BB12 6NX </w:t>
                  </w:r>
                </w:p>
              </w:tc>
            </w:tr>
          </w:tbl>
          <w:p w:rsidR="000E5DC6" w:rsidRPr="006441A0" w:rsidRDefault="000E5DC6" w:rsidP="00CB6275">
            <w:pPr>
              <w:jc w:val="left"/>
              <w:rPr>
                <w:rFonts w:asciiTheme="minorHAnsi" w:hAnsiTheme="minorHAnsi"/>
                <w:b/>
              </w:rPr>
            </w:pPr>
          </w:p>
        </w:tc>
        <w:tc>
          <w:tcPr>
            <w:tcW w:w="1417" w:type="dxa"/>
            <w:shd w:val="clear" w:color="auto" w:fill="E0E0E0"/>
          </w:tcPr>
          <w:p w:rsidR="000E5DC6" w:rsidRPr="006441A0" w:rsidRDefault="000E5DC6" w:rsidP="00CB6275">
            <w:pPr>
              <w:jc w:val="left"/>
              <w:rPr>
                <w:rFonts w:asciiTheme="minorHAnsi" w:hAnsiTheme="minorHAnsi"/>
                <w:b/>
              </w:rPr>
            </w:pPr>
            <w:r w:rsidRPr="006441A0">
              <w:rPr>
                <w:rFonts w:asciiTheme="minorHAnsi" w:hAnsiTheme="minorHAnsi"/>
                <w:b/>
              </w:rPr>
              <w:t>Telephone</w:t>
            </w:r>
          </w:p>
          <w:p w:rsidR="000E5DC6" w:rsidRPr="006441A0" w:rsidRDefault="000E5DC6" w:rsidP="00CB6275">
            <w:pPr>
              <w:jc w:val="left"/>
              <w:rPr>
                <w:rFonts w:asciiTheme="minorHAnsi" w:hAnsiTheme="minorHAnsi"/>
                <w:b/>
              </w:rPr>
            </w:pPr>
            <w:r w:rsidRPr="006441A0">
              <w:rPr>
                <w:rFonts w:asciiTheme="minorHAnsi" w:hAnsiTheme="minorHAnsi"/>
                <w:b/>
              </w:rPr>
              <w:t>Number</w:t>
            </w:r>
          </w:p>
        </w:tc>
        <w:tc>
          <w:tcPr>
            <w:tcW w:w="2775" w:type="dxa"/>
          </w:tcPr>
          <w:p w:rsidR="000E5DC6" w:rsidRPr="006441A0" w:rsidRDefault="00495ADE" w:rsidP="00CB6275">
            <w:pPr>
              <w:jc w:val="left"/>
              <w:rPr>
                <w:rFonts w:asciiTheme="minorHAnsi" w:hAnsiTheme="minorHAnsi"/>
                <w:b/>
              </w:rPr>
            </w:pPr>
            <w:r>
              <w:rPr>
                <w:rFonts w:asciiTheme="minorHAnsi" w:hAnsiTheme="minorHAnsi"/>
                <w:b/>
              </w:rPr>
              <w:t>01282 681950</w:t>
            </w:r>
          </w:p>
        </w:tc>
      </w:tr>
      <w:tr w:rsidR="000E5DC6" w:rsidRPr="006441A0" w:rsidTr="000E5DC6">
        <w:trPr>
          <w:trHeight w:val="552"/>
        </w:trPr>
        <w:tc>
          <w:tcPr>
            <w:tcW w:w="3537" w:type="dxa"/>
            <w:vMerge/>
            <w:tcBorders>
              <w:bottom w:val="single" w:sz="4" w:space="0" w:color="auto"/>
            </w:tcBorders>
            <w:shd w:val="clear" w:color="auto" w:fill="E0E0E0"/>
          </w:tcPr>
          <w:p w:rsidR="000E5DC6" w:rsidRPr="006441A0" w:rsidRDefault="000E5DC6" w:rsidP="00CB6275">
            <w:pPr>
              <w:jc w:val="left"/>
              <w:rPr>
                <w:rFonts w:asciiTheme="minorHAnsi" w:hAnsiTheme="minorHAnsi"/>
                <w:b/>
              </w:rPr>
            </w:pPr>
          </w:p>
        </w:tc>
        <w:tc>
          <w:tcPr>
            <w:tcW w:w="3045" w:type="dxa"/>
            <w:gridSpan w:val="3"/>
            <w:vMerge/>
          </w:tcPr>
          <w:p w:rsidR="000E5DC6" w:rsidRPr="006441A0" w:rsidRDefault="000E5DC6" w:rsidP="00CB6275">
            <w:pPr>
              <w:jc w:val="left"/>
              <w:rPr>
                <w:rFonts w:asciiTheme="minorHAnsi" w:hAnsiTheme="minorHAnsi"/>
                <w:b/>
              </w:rPr>
            </w:pPr>
          </w:p>
        </w:tc>
        <w:tc>
          <w:tcPr>
            <w:tcW w:w="1417" w:type="dxa"/>
            <w:shd w:val="clear" w:color="auto" w:fill="E0E0E0"/>
          </w:tcPr>
          <w:p w:rsidR="000E5DC6" w:rsidRPr="006441A0" w:rsidRDefault="000E5DC6" w:rsidP="00CB6275">
            <w:pPr>
              <w:jc w:val="left"/>
              <w:rPr>
                <w:rFonts w:asciiTheme="minorHAnsi" w:hAnsiTheme="minorHAnsi"/>
                <w:b/>
              </w:rPr>
            </w:pPr>
            <w:r w:rsidRPr="006441A0">
              <w:rPr>
                <w:rFonts w:asciiTheme="minorHAnsi" w:hAnsiTheme="minorHAnsi"/>
                <w:b/>
              </w:rPr>
              <w:t>Website</w:t>
            </w:r>
          </w:p>
          <w:p w:rsidR="000E5DC6" w:rsidRPr="006441A0" w:rsidRDefault="000E5DC6" w:rsidP="00CB6275">
            <w:pPr>
              <w:jc w:val="left"/>
              <w:rPr>
                <w:rFonts w:asciiTheme="minorHAnsi" w:hAnsiTheme="minorHAnsi"/>
                <w:b/>
              </w:rPr>
            </w:pPr>
            <w:r w:rsidRPr="006441A0">
              <w:rPr>
                <w:rFonts w:asciiTheme="minorHAnsi" w:hAnsiTheme="minorHAnsi"/>
                <w:b/>
              </w:rPr>
              <w:t>Address</w:t>
            </w:r>
          </w:p>
        </w:tc>
        <w:tc>
          <w:tcPr>
            <w:tcW w:w="2775" w:type="dxa"/>
          </w:tcPr>
          <w:p w:rsidR="000E5DC6" w:rsidRPr="006441A0" w:rsidRDefault="00495ADE" w:rsidP="00CB6275">
            <w:pPr>
              <w:jc w:val="left"/>
              <w:rPr>
                <w:rFonts w:asciiTheme="minorHAnsi" w:hAnsiTheme="minorHAnsi"/>
                <w:b/>
              </w:rPr>
            </w:pPr>
            <w:r>
              <w:rPr>
                <w:rFonts w:asciiTheme="minorHAnsi" w:hAnsiTheme="minorHAnsi"/>
                <w:b/>
              </w:rPr>
              <w:t>www.burnleyhighschool.co.uk</w:t>
            </w:r>
          </w:p>
        </w:tc>
      </w:tr>
      <w:tr w:rsidR="000E5DC6" w:rsidRPr="006441A0" w:rsidTr="000E5DC6">
        <w:trPr>
          <w:trHeight w:val="378"/>
        </w:trPr>
        <w:tc>
          <w:tcPr>
            <w:tcW w:w="3537" w:type="dxa"/>
            <w:vMerge w:val="restart"/>
            <w:shd w:val="clear" w:color="auto" w:fill="E0E0E0"/>
          </w:tcPr>
          <w:p w:rsidR="000E5DC6" w:rsidRPr="006441A0" w:rsidRDefault="000E5DC6" w:rsidP="00CB6275">
            <w:pPr>
              <w:jc w:val="left"/>
              <w:rPr>
                <w:rFonts w:asciiTheme="minorHAnsi" w:hAnsiTheme="minorHAnsi"/>
                <w:b/>
              </w:rPr>
            </w:pPr>
            <w:r w:rsidRPr="006441A0">
              <w:rPr>
                <w:rFonts w:asciiTheme="minorHAnsi" w:hAnsiTheme="minorHAnsi"/>
                <w:b/>
              </w:rPr>
              <w:t>Does the school specialise in meeting the needs of</w:t>
            </w:r>
            <w:r w:rsidRPr="006441A0">
              <w:rPr>
                <w:rFonts w:asciiTheme="minorHAnsi" w:hAnsiTheme="minorHAnsi"/>
                <w:b/>
                <w:color w:val="FF0000"/>
              </w:rPr>
              <w:t xml:space="preserve"> </w:t>
            </w:r>
            <w:r w:rsidRPr="006441A0">
              <w:rPr>
                <w:rFonts w:asciiTheme="minorHAnsi" w:hAnsiTheme="minorHAnsi"/>
                <w:b/>
              </w:rPr>
              <w:t xml:space="preserve">children with a particular type of SEN? </w:t>
            </w:r>
          </w:p>
        </w:tc>
        <w:tc>
          <w:tcPr>
            <w:tcW w:w="833" w:type="dxa"/>
          </w:tcPr>
          <w:p w:rsidR="000E5DC6" w:rsidRPr="006441A0" w:rsidRDefault="000E5DC6" w:rsidP="00CB6275">
            <w:pPr>
              <w:jc w:val="left"/>
              <w:rPr>
                <w:rFonts w:asciiTheme="minorHAnsi" w:hAnsiTheme="minorHAnsi"/>
                <w:b/>
              </w:rPr>
            </w:pPr>
            <w:r w:rsidRPr="006441A0">
              <w:rPr>
                <w:rFonts w:asciiTheme="minorHAnsi" w:hAnsiTheme="minorHAnsi"/>
                <w:b/>
              </w:rPr>
              <w:t>No</w:t>
            </w:r>
          </w:p>
        </w:tc>
        <w:tc>
          <w:tcPr>
            <w:tcW w:w="736" w:type="dxa"/>
          </w:tcPr>
          <w:p w:rsidR="000E5DC6" w:rsidRPr="006441A0" w:rsidRDefault="000E5DC6" w:rsidP="00CB6275">
            <w:pPr>
              <w:jc w:val="left"/>
              <w:rPr>
                <w:rFonts w:asciiTheme="minorHAnsi" w:hAnsiTheme="minorHAnsi"/>
                <w:b/>
              </w:rPr>
            </w:pPr>
            <w:r w:rsidRPr="006441A0">
              <w:rPr>
                <w:rFonts w:asciiTheme="minorHAnsi" w:hAnsiTheme="minorHAnsi"/>
                <w:b/>
              </w:rPr>
              <w:t>Yes</w:t>
            </w:r>
          </w:p>
        </w:tc>
        <w:tc>
          <w:tcPr>
            <w:tcW w:w="5668" w:type="dxa"/>
            <w:gridSpan w:val="3"/>
            <w:vMerge w:val="restart"/>
          </w:tcPr>
          <w:p w:rsidR="000E5DC6" w:rsidRPr="006441A0" w:rsidRDefault="000E5DC6" w:rsidP="00CB6275">
            <w:pPr>
              <w:jc w:val="left"/>
              <w:rPr>
                <w:rFonts w:asciiTheme="minorHAnsi" w:hAnsiTheme="minorHAnsi"/>
                <w:b/>
              </w:rPr>
            </w:pPr>
            <w:r w:rsidRPr="006441A0">
              <w:rPr>
                <w:rFonts w:asciiTheme="minorHAnsi" w:hAnsiTheme="minorHAnsi"/>
                <w:b/>
              </w:rPr>
              <w:t>If yes, please give details:</w:t>
            </w:r>
          </w:p>
          <w:p w:rsidR="000E5DC6" w:rsidRPr="006441A0" w:rsidRDefault="000E5DC6" w:rsidP="00CB6275">
            <w:pPr>
              <w:jc w:val="left"/>
              <w:rPr>
                <w:rFonts w:asciiTheme="minorHAnsi" w:hAnsiTheme="minorHAnsi"/>
                <w:b/>
              </w:rPr>
            </w:pPr>
          </w:p>
          <w:p w:rsidR="000E5DC6" w:rsidRPr="006441A0" w:rsidRDefault="000E5DC6" w:rsidP="00CB6275">
            <w:pPr>
              <w:jc w:val="left"/>
              <w:rPr>
                <w:rFonts w:asciiTheme="minorHAnsi" w:hAnsiTheme="minorHAnsi"/>
                <w:b/>
              </w:rPr>
            </w:pPr>
          </w:p>
        </w:tc>
      </w:tr>
      <w:tr w:rsidR="000E5DC6" w:rsidRPr="006441A0" w:rsidTr="000E5DC6">
        <w:trPr>
          <w:trHeight w:val="416"/>
        </w:trPr>
        <w:tc>
          <w:tcPr>
            <w:tcW w:w="3537" w:type="dxa"/>
            <w:vMerge/>
            <w:shd w:val="clear" w:color="auto" w:fill="E0E0E0"/>
          </w:tcPr>
          <w:p w:rsidR="000E5DC6" w:rsidRPr="006441A0" w:rsidRDefault="000E5DC6" w:rsidP="00CB6275">
            <w:pPr>
              <w:jc w:val="left"/>
              <w:rPr>
                <w:rFonts w:asciiTheme="minorHAnsi" w:hAnsiTheme="minorHAnsi"/>
                <w:b/>
              </w:rPr>
            </w:pPr>
          </w:p>
        </w:tc>
        <w:tc>
          <w:tcPr>
            <w:tcW w:w="833" w:type="dxa"/>
          </w:tcPr>
          <w:p w:rsidR="000E5DC6" w:rsidRPr="006441A0" w:rsidRDefault="00495ADE" w:rsidP="00CB6275">
            <w:pPr>
              <w:jc w:val="left"/>
              <w:rPr>
                <w:rFonts w:asciiTheme="minorHAnsi" w:hAnsiTheme="minorHAnsi"/>
                <w:b/>
              </w:rPr>
            </w:pPr>
            <w:r>
              <w:rPr>
                <w:rFonts w:asciiTheme="minorHAnsi" w:hAnsiTheme="minorHAnsi"/>
                <w:b/>
              </w:rPr>
              <w:t>X</w:t>
            </w:r>
          </w:p>
        </w:tc>
        <w:tc>
          <w:tcPr>
            <w:tcW w:w="736" w:type="dxa"/>
          </w:tcPr>
          <w:p w:rsidR="000E5DC6" w:rsidRPr="006441A0" w:rsidRDefault="000E5DC6" w:rsidP="00CB6275">
            <w:pPr>
              <w:jc w:val="left"/>
              <w:rPr>
                <w:rFonts w:asciiTheme="minorHAnsi" w:hAnsiTheme="minorHAnsi"/>
                <w:b/>
              </w:rPr>
            </w:pPr>
          </w:p>
        </w:tc>
        <w:tc>
          <w:tcPr>
            <w:tcW w:w="5668" w:type="dxa"/>
            <w:gridSpan w:val="3"/>
            <w:vMerge/>
          </w:tcPr>
          <w:p w:rsidR="000E5DC6" w:rsidRPr="006441A0" w:rsidRDefault="000E5DC6" w:rsidP="00CB6275">
            <w:pPr>
              <w:jc w:val="left"/>
              <w:rPr>
                <w:rFonts w:asciiTheme="minorHAnsi" w:hAnsiTheme="minorHAnsi"/>
                <w:b/>
              </w:rPr>
            </w:pPr>
          </w:p>
        </w:tc>
      </w:tr>
      <w:tr w:rsidR="000E5DC6" w:rsidRPr="006441A0" w:rsidTr="000E5DC6">
        <w:tc>
          <w:tcPr>
            <w:tcW w:w="3537" w:type="dxa"/>
            <w:shd w:val="clear" w:color="auto" w:fill="E0E0E0"/>
          </w:tcPr>
          <w:p w:rsidR="000E5DC6" w:rsidRPr="006441A0" w:rsidRDefault="000E5DC6" w:rsidP="00CB6275">
            <w:pPr>
              <w:jc w:val="left"/>
              <w:rPr>
                <w:rFonts w:asciiTheme="minorHAnsi" w:hAnsiTheme="minorHAnsi"/>
                <w:b/>
              </w:rPr>
            </w:pPr>
            <w:r w:rsidRPr="006441A0">
              <w:rPr>
                <w:rFonts w:asciiTheme="minorHAnsi" w:hAnsiTheme="minorHAnsi"/>
                <w:b/>
              </w:rPr>
              <w:t xml:space="preserve">What age range of </w:t>
            </w:r>
            <w:proofErr w:type="spellStart"/>
            <w:r w:rsidR="00773565">
              <w:rPr>
                <w:rFonts w:asciiTheme="minorHAnsi" w:hAnsiTheme="minorHAnsi"/>
                <w:b/>
              </w:rPr>
              <w:t>students</w:t>
            </w:r>
            <w:r w:rsidRPr="006441A0">
              <w:rPr>
                <w:rFonts w:asciiTheme="minorHAnsi" w:hAnsiTheme="minorHAnsi"/>
                <w:b/>
              </w:rPr>
              <w:t>does</w:t>
            </w:r>
            <w:proofErr w:type="spellEnd"/>
            <w:r w:rsidRPr="006441A0">
              <w:rPr>
                <w:rFonts w:asciiTheme="minorHAnsi" w:hAnsiTheme="minorHAnsi"/>
                <w:b/>
              </w:rPr>
              <w:t xml:space="preserve"> the school cater for?</w:t>
            </w:r>
          </w:p>
        </w:tc>
        <w:tc>
          <w:tcPr>
            <w:tcW w:w="7237" w:type="dxa"/>
            <w:gridSpan w:val="5"/>
          </w:tcPr>
          <w:p w:rsidR="000E5DC6" w:rsidRPr="006441A0" w:rsidRDefault="00495ADE" w:rsidP="00CB6275">
            <w:pPr>
              <w:jc w:val="left"/>
              <w:rPr>
                <w:rFonts w:asciiTheme="minorHAnsi" w:hAnsiTheme="minorHAnsi"/>
                <w:b/>
              </w:rPr>
            </w:pPr>
            <w:r>
              <w:rPr>
                <w:rFonts w:asciiTheme="minorHAnsi" w:hAnsiTheme="minorHAnsi"/>
                <w:b/>
              </w:rPr>
              <w:t>11-16</w:t>
            </w:r>
          </w:p>
        </w:tc>
      </w:tr>
      <w:tr w:rsidR="000E5DC6" w:rsidRPr="006441A0" w:rsidTr="000E5DC6">
        <w:tc>
          <w:tcPr>
            <w:tcW w:w="3537" w:type="dxa"/>
            <w:shd w:val="clear" w:color="auto" w:fill="E0E0E0"/>
          </w:tcPr>
          <w:p w:rsidR="000E5DC6" w:rsidRPr="006441A0" w:rsidRDefault="000E5DC6" w:rsidP="00CB6275">
            <w:pPr>
              <w:jc w:val="left"/>
              <w:rPr>
                <w:rFonts w:asciiTheme="minorHAnsi" w:hAnsiTheme="minorHAnsi"/>
                <w:b/>
              </w:rPr>
            </w:pPr>
            <w:r w:rsidRPr="006441A0">
              <w:rPr>
                <w:rFonts w:asciiTheme="minorHAnsi" w:hAnsiTheme="minorHAnsi"/>
                <w:b/>
              </w:rPr>
              <w:t>Name and contact details of your school’s SENCO</w:t>
            </w:r>
          </w:p>
        </w:tc>
        <w:tc>
          <w:tcPr>
            <w:tcW w:w="7237" w:type="dxa"/>
            <w:gridSpan w:val="5"/>
          </w:tcPr>
          <w:p w:rsidR="00BE7DC7" w:rsidRDefault="00BE7DC7" w:rsidP="00CB6275">
            <w:pPr>
              <w:rPr>
                <w:rFonts w:asciiTheme="minorHAnsi" w:hAnsiTheme="minorHAnsi"/>
                <w:b/>
              </w:rPr>
            </w:pPr>
            <w:r>
              <w:rPr>
                <w:rFonts w:asciiTheme="minorHAnsi" w:hAnsiTheme="minorHAnsi"/>
                <w:b/>
              </w:rPr>
              <w:t>Amy Boardwell – 01282  681950</w:t>
            </w:r>
          </w:p>
          <w:p w:rsidR="00BE7DC7" w:rsidRPr="006441A0" w:rsidRDefault="00BE7DC7" w:rsidP="00CB6275">
            <w:pPr>
              <w:rPr>
                <w:rFonts w:asciiTheme="minorHAnsi" w:hAnsiTheme="minorHAnsi"/>
                <w:b/>
              </w:rPr>
            </w:pPr>
            <w:r>
              <w:rPr>
                <w:rFonts w:asciiTheme="minorHAnsi" w:hAnsiTheme="minorHAnsi"/>
                <w:b/>
              </w:rPr>
              <w:t>aboardwell@burnleyhigh.com</w:t>
            </w:r>
          </w:p>
        </w:tc>
      </w:tr>
    </w:tbl>
    <w:p w:rsidR="000E5DC6" w:rsidRPr="006441A0" w:rsidRDefault="000E5DC6">
      <w:pPr>
        <w:rPr>
          <w:rFonts w:asciiTheme="minorHAnsi" w:hAnsiTheme="minorHAnsi"/>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2119"/>
        <w:gridCol w:w="1195"/>
        <w:gridCol w:w="4086"/>
      </w:tblGrid>
      <w:tr w:rsidR="006441A0" w:rsidRPr="006441A0" w:rsidTr="006441A0">
        <w:tc>
          <w:tcPr>
            <w:tcW w:w="3374" w:type="dxa"/>
            <w:shd w:val="clear" w:color="auto" w:fill="E0E0E0"/>
          </w:tcPr>
          <w:p w:rsidR="006441A0" w:rsidRPr="006441A0" w:rsidRDefault="006441A0" w:rsidP="00CB6275">
            <w:pPr>
              <w:jc w:val="left"/>
              <w:rPr>
                <w:rFonts w:asciiTheme="minorHAnsi" w:hAnsiTheme="minorHAnsi"/>
                <w:b/>
              </w:rPr>
            </w:pPr>
            <w:r w:rsidRPr="006441A0">
              <w:rPr>
                <w:rFonts w:asciiTheme="minorHAnsi" w:hAnsiTheme="minorHAnsi"/>
                <w:b/>
              </w:rPr>
              <w:t>Name of Person/Job Title</w:t>
            </w:r>
          </w:p>
          <w:p w:rsidR="006441A0" w:rsidRPr="006441A0" w:rsidRDefault="006441A0" w:rsidP="00CB6275">
            <w:pPr>
              <w:rPr>
                <w:rFonts w:asciiTheme="minorHAnsi" w:hAnsiTheme="minorHAnsi"/>
                <w:b/>
              </w:rPr>
            </w:pPr>
          </w:p>
        </w:tc>
        <w:tc>
          <w:tcPr>
            <w:tcW w:w="7400" w:type="dxa"/>
            <w:gridSpan w:val="3"/>
          </w:tcPr>
          <w:p w:rsidR="006441A0" w:rsidRPr="006441A0" w:rsidRDefault="00BE7DC7" w:rsidP="00CB6275">
            <w:pPr>
              <w:rPr>
                <w:rFonts w:asciiTheme="minorHAnsi" w:hAnsiTheme="minorHAnsi"/>
                <w:b/>
              </w:rPr>
            </w:pPr>
            <w:r>
              <w:rPr>
                <w:rFonts w:asciiTheme="minorHAnsi" w:hAnsiTheme="minorHAnsi"/>
                <w:b/>
              </w:rPr>
              <w:t>Amy Boardwell – SENCO and Teacher of MFL</w:t>
            </w:r>
          </w:p>
        </w:tc>
      </w:tr>
      <w:tr w:rsidR="006441A0" w:rsidRPr="006441A0" w:rsidTr="006441A0">
        <w:tc>
          <w:tcPr>
            <w:tcW w:w="3374" w:type="dxa"/>
            <w:shd w:val="clear" w:color="auto" w:fill="E0E0E0"/>
          </w:tcPr>
          <w:p w:rsidR="006441A0" w:rsidRPr="006441A0" w:rsidRDefault="006441A0" w:rsidP="00CB6275">
            <w:pPr>
              <w:jc w:val="left"/>
              <w:rPr>
                <w:rFonts w:asciiTheme="minorHAnsi" w:hAnsiTheme="minorHAnsi"/>
                <w:b/>
              </w:rPr>
            </w:pPr>
            <w:r w:rsidRPr="006441A0">
              <w:rPr>
                <w:rFonts w:asciiTheme="minorHAnsi" w:hAnsiTheme="minorHAnsi"/>
                <w:b/>
              </w:rPr>
              <w:t>Contact telephone number</w:t>
            </w:r>
          </w:p>
          <w:p w:rsidR="006441A0" w:rsidRPr="006441A0" w:rsidRDefault="006441A0" w:rsidP="00CB6275">
            <w:pPr>
              <w:rPr>
                <w:rFonts w:asciiTheme="minorHAnsi" w:hAnsiTheme="minorHAnsi"/>
                <w:b/>
              </w:rPr>
            </w:pPr>
          </w:p>
        </w:tc>
        <w:tc>
          <w:tcPr>
            <w:tcW w:w="2119" w:type="dxa"/>
          </w:tcPr>
          <w:p w:rsidR="006441A0" w:rsidRPr="006441A0" w:rsidRDefault="00BE7DC7" w:rsidP="00CB6275">
            <w:pPr>
              <w:rPr>
                <w:rFonts w:asciiTheme="minorHAnsi" w:hAnsiTheme="minorHAnsi"/>
                <w:b/>
              </w:rPr>
            </w:pPr>
            <w:r>
              <w:rPr>
                <w:rFonts w:asciiTheme="minorHAnsi" w:hAnsiTheme="minorHAnsi"/>
                <w:b/>
              </w:rPr>
              <w:t>01282 681950</w:t>
            </w:r>
          </w:p>
        </w:tc>
        <w:tc>
          <w:tcPr>
            <w:tcW w:w="1195" w:type="dxa"/>
            <w:shd w:val="clear" w:color="auto" w:fill="E0E0E0"/>
          </w:tcPr>
          <w:p w:rsidR="006441A0" w:rsidRPr="006441A0" w:rsidRDefault="006441A0" w:rsidP="00CB6275">
            <w:pPr>
              <w:jc w:val="left"/>
              <w:rPr>
                <w:rFonts w:asciiTheme="minorHAnsi" w:hAnsiTheme="minorHAnsi"/>
                <w:b/>
              </w:rPr>
            </w:pPr>
            <w:r w:rsidRPr="006441A0">
              <w:rPr>
                <w:rFonts w:asciiTheme="minorHAnsi" w:hAnsiTheme="minorHAnsi"/>
                <w:b/>
              </w:rPr>
              <w:t>Email</w:t>
            </w:r>
          </w:p>
        </w:tc>
        <w:tc>
          <w:tcPr>
            <w:tcW w:w="4086" w:type="dxa"/>
          </w:tcPr>
          <w:p w:rsidR="006441A0" w:rsidRPr="006441A0" w:rsidRDefault="00BE7DC7" w:rsidP="00CB6275">
            <w:pPr>
              <w:rPr>
                <w:rFonts w:asciiTheme="minorHAnsi" w:hAnsiTheme="minorHAnsi"/>
                <w:b/>
              </w:rPr>
            </w:pPr>
            <w:r>
              <w:rPr>
                <w:rFonts w:asciiTheme="minorHAnsi" w:hAnsiTheme="minorHAnsi"/>
                <w:b/>
              </w:rPr>
              <w:t>aboardwell@burnleyhigh.com</w:t>
            </w:r>
          </w:p>
        </w:tc>
      </w:tr>
    </w:tbl>
    <w:p w:rsidR="006441A0" w:rsidRPr="006441A0" w:rsidRDefault="006441A0" w:rsidP="000E5DC6">
      <w:pPr>
        <w:jc w:val="left"/>
        <w:rPr>
          <w:rFonts w:asciiTheme="minorHAnsi" w:hAnsiTheme="minorHAnsi"/>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9"/>
        <w:gridCol w:w="2283"/>
        <w:gridCol w:w="1124"/>
        <w:gridCol w:w="3078"/>
      </w:tblGrid>
      <w:tr w:rsidR="006441A0" w:rsidRPr="006441A0" w:rsidTr="006441A0">
        <w:tc>
          <w:tcPr>
            <w:tcW w:w="4289" w:type="dxa"/>
            <w:shd w:val="clear" w:color="auto" w:fill="E0E0E0"/>
          </w:tcPr>
          <w:p w:rsidR="006441A0" w:rsidRPr="006441A0" w:rsidRDefault="006441A0" w:rsidP="00CB6275">
            <w:pPr>
              <w:jc w:val="left"/>
              <w:rPr>
                <w:rFonts w:asciiTheme="minorHAnsi" w:hAnsiTheme="minorHAnsi"/>
                <w:b/>
              </w:rPr>
            </w:pPr>
            <w:r w:rsidRPr="006441A0">
              <w:rPr>
                <w:rFonts w:asciiTheme="minorHAnsi" w:hAnsiTheme="minorHAnsi"/>
                <w:b/>
              </w:rPr>
              <w:t xml:space="preserve">Please give the URL for the direct link to your school’s Local Offer </w:t>
            </w:r>
          </w:p>
        </w:tc>
        <w:tc>
          <w:tcPr>
            <w:tcW w:w="6485" w:type="dxa"/>
            <w:gridSpan w:val="3"/>
          </w:tcPr>
          <w:p w:rsidR="006441A0" w:rsidRPr="006441A0" w:rsidRDefault="006441A0" w:rsidP="00CB6275">
            <w:pPr>
              <w:rPr>
                <w:rFonts w:asciiTheme="minorHAnsi" w:hAnsiTheme="minorHAnsi"/>
                <w:b/>
              </w:rPr>
            </w:pPr>
          </w:p>
        </w:tc>
      </w:tr>
      <w:tr w:rsidR="006441A0" w:rsidRPr="006441A0" w:rsidTr="006441A0">
        <w:tc>
          <w:tcPr>
            <w:tcW w:w="4289" w:type="dxa"/>
            <w:shd w:val="clear" w:color="auto" w:fill="E0E0E0"/>
          </w:tcPr>
          <w:p w:rsidR="006441A0" w:rsidRPr="006441A0" w:rsidRDefault="006441A0" w:rsidP="00CB6275">
            <w:pPr>
              <w:jc w:val="left"/>
              <w:rPr>
                <w:rFonts w:asciiTheme="minorHAnsi" w:hAnsiTheme="minorHAnsi"/>
                <w:b/>
              </w:rPr>
            </w:pPr>
            <w:r w:rsidRPr="006441A0">
              <w:rPr>
                <w:rFonts w:asciiTheme="minorHAnsi" w:hAnsiTheme="minorHAnsi"/>
                <w:b/>
              </w:rPr>
              <w:t>Name</w:t>
            </w:r>
          </w:p>
          <w:p w:rsidR="006441A0" w:rsidRPr="006441A0" w:rsidRDefault="006441A0" w:rsidP="00CB6275">
            <w:pPr>
              <w:rPr>
                <w:rFonts w:asciiTheme="minorHAnsi" w:hAnsiTheme="minorHAnsi"/>
                <w:b/>
              </w:rPr>
            </w:pPr>
          </w:p>
        </w:tc>
        <w:tc>
          <w:tcPr>
            <w:tcW w:w="2283" w:type="dxa"/>
          </w:tcPr>
          <w:p w:rsidR="006441A0" w:rsidRPr="006441A0" w:rsidRDefault="00BE7DC7" w:rsidP="00CB6275">
            <w:pPr>
              <w:jc w:val="left"/>
              <w:rPr>
                <w:rFonts w:asciiTheme="minorHAnsi" w:hAnsiTheme="minorHAnsi"/>
                <w:b/>
              </w:rPr>
            </w:pPr>
            <w:proofErr w:type="spellStart"/>
            <w:r>
              <w:rPr>
                <w:rFonts w:asciiTheme="minorHAnsi" w:hAnsiTheme="minorHAnsi"/>
                <w:b/>
              </w:rPr>
              <w:t>A.Boardwell</w:t>
            </w:r>
            <w:proofErr w:type="spellEnd"/>
          </w:p>
        </w:tc>
        <w:tc>
          <w:tcPr>
            <w:tcW w:w="1124" w:type="dxa"/>
            <w:shd w:val="clear" w:color="auto" w:fill="D9D9D9"/>
          </w:tcPr>
          <w:p w:rsidR="006441A0" w:rsidRPr="006441A0" w:rsidRDefault="006441A0" w:rsidP="00CB6275">
            <w:pPr>
              <w:jc w:val="left"/>
              <w:rPr>
                <w:rFonts w:asciiTheme="minorHAnsi" w:hAnsiTheme="minorHAnsi"/>
                <w:bCs/>
              </w:rPr>
            </w:pPr>
            <w:r w:rsidRPr="006441A0">
              <w:rPr>
                <w:rFonts w:asciiTheme="minorHAnsi" w:hAnsiTheme="minorHAnsi"/>
                <w:b/>
              </w:rPr>
              <w:t>Date</w:t>
            </w:r>
          </w:p>
        </w:tc>
        <w:tc>
          <w:tcPr>
            <w:tcW w:w="3078" w:type="dxa"/>
          </w:tcPr>
          <w:p w:rsidR="006441A0" w:rsidRPr="006441A0" w:rsidRDefault="00BE7DC7" w:rsidP="00CB6275">
            <w:pPr>
              <w:rPr>
                <w:rFonts w:asciiTheme="minorHAnsi" w:hAnsiTheme="minorHAnsi"/>
                <w:b/>
              </w:rPr>
            </w:pPr>
            <w:r>
              <w:rPr>
                <w:rFonts w:asciiTheme="minorHAnsi" w:hAnsiTheme="minorHAnsi"/>
                <w:b/>
              </w:rPr>
              <w:t>1</w:t>
            </w:r>
            <w:r>
              <w:rPr>
                <w:rFonts w:asciiTheme="minorHAnsi" w:hAnsiTheme="minorHAnsi"/>
                <w:b/>
                <w:vertAlign w:val="superscript"/>
              </w:rPr>
              <w:t xml:space="preserve">st </w:t>
            </w:r>
            <w:r>
              <w:rPr>
                <w:rFonts w:asciiTheme="minorHAnsi" w:hAnsiTheme="minorHAnsi"/>
                <w:b/>
              </w:rPr>
              <w:t>May 2020</w:t>
            </w:r>
          </w:p>
        </w:tc>
      </w:tr>
    </w:tbl>
    <w:p w:rsidR="008A4549" w:rsidRDefault="008A4549" w:rsidP="000E5DC6">
      <w:pPr>
        <w:jc w:val="left"/>
      </w:pPr>
      <w:r>
        <w:br w:type="page"/>
      </w:r>
    </w:p>
    <w:tbl>
      <w:tblPr>
        <w:tblStyle w:val="TableGrid"/>
        <w:tblW w:w="10206" w:type="dxa"/>
        <w:tblInd w:w="-572" w:type="dxa"/>
        <w:tblLayout w:type="fixed"/>
        <w:tblLook w:val="04A0" w:firstRow="1" w:lastRow="0" w:firstColumn="1" w:lastColumn="0" w:noHBand="0" w:noVBand="1"/>
      </w:tblPr>
      <w:tblGrid>
        <w:gridCol w:w="10206"/>
      </w:tblGrid>
      <w:tr w:rsidR="00821B55" w:rsidTr="008E33EA">
        <w:trPr>
          <w:trHeight w:val="416"/>
        </w:trPr>
        <w:tc>
          <w:tcPr>
            <w:tcW w:w="10206" w:type="dxa"/>
            <w:shd w:val="clear" w:color="auto" w:fill="000000" w:themeFill="text1"/>
          </w:tcPr>
          <w:p w:rsidR="00821B55" w:rsidRPr="00DB3DA4" w:rsidRDefault="00821B55" w:rsidP="00C73D14">
            <w:pPr>
              <w:jc w:val="left"/>
              <w:rPr>
                <w:rFonts w:asciiTheme="minorHAnsi" w:hAnsiTheme="minorHAnsi" w:cs="Arial"/>
                <w:b/>
                <w:color w:val="FFFFFF" w:themeColor="background1"/>
                <w:u w:val="single"/>
              </w:rPr>
            </w:pPr>
            <w:r w:rsidRPr="00DB3DA4">
              <w:rPr>
                <w:rFonts w:asciiTheme="minorHAnsi" w:hAnsiTheme="minorHAnsi" w:cs="Arial"/>
                <w:b/>
                <w:color w:val="FFFFFF" w:themeColor="background1"/>
                <w:u w:val="single"/>
              </w:rPr>
              <w:lastRenderedPageBreak/>
              <w:t>Accessibility and Inclusion</w:t>
            </w:r>
          </w:p>
          <w:p w:rsidR="00821B55" w:rsidRPr="006C0F66" w:rsidRDefault="00821B55" w:rsidP="00C73D14">
            <w:pPr>
              <w:rPr>
                <w:color w:val="FFFFFF" w:themeColor="background1"/>
              </w:rPr>
            </w:pPr>
          </w:p>
        </w:tc>
      </w:tr>
      <w:tr w:rsidR="00821B55" w:rsidTr="008E33EA">
        <w:trPr>
          <w:trHeight w:val="1353"/>
        </w:trPr>
        <w:tc>
          <w:tcPr>
            <w:tcW w:w="10206" w:type="dxa"/>
          </w:tcPr>
          <w:p w:rsidR="00C73D14" w:rsidRDefault="00C73D14" w:rsidP="00C73D14">
            <w:pPr>
              <w:spacing w:after="0"/>
              <w:rPr>
                <w:b/>
              </w:rPr>
            </w:pPr>
          </w:p>
          <w:p w:rsidR="00821B55" w:rsidRPr="00DB3DA4" w:rsidRDefault="00821B55" w:rsidP="00DB3DA4">
            <w:pPr>
              <w:spacing w:after="0" w:line="276" w:lineRule="auto"/>
              <w:rPr>
                <w:rFonts w:asciiTheme="minorHAnsi" w:hAnsiTheme="minorHAnsi"/>
                <w:b/>
                <w:u w:val="single"/>
              </w:rPr>
            </w:pPr>
            <w:r w:rsidRPr="00DB3DA4">
              <w:rPr>
                <w:rFonts w:asciiTheme="minorHAnsi" w:hAnsiTheme="minorHAnsi"/>
                <w:b/>
                <w:highlight w:val="yellow"/>
                <w:u w:val="single"/>
              </w:rPr>
              <w:t>What the school provides</w:t>
            </w:r>
            <w:r w:rsidR="00DB3DA4">
              <w:rPr>
                <w:rFonts w:asciiTheme="minorHAnsi" w:hAnsiTheme="minorHAnsi"/>
                <w:b/>
                <w:u w:val="single"/>
              </w:rPr>
              <w:t>:</w:t>
            </w:r>
          </w:p>
          <w:p w:rsidR="00BF0A03" w:rsidRPr="00DB3DA4" w:rsidRDefault="00BF0A03" w:rsidP="00DB3DA4">
            <w:pPr>
              <w:spacing w:after="0" w:line="276" w:lineRule="auto"/>
              <w:rPr>
                <w:rFonts w:asciiTheme="minorHAnsi" w:hAnsiTheme="minorHAnsi"/>
                <w:b/>
              </w:rPr>
            </w:pPr>
          </w:p>
          <w:p w:rsidR="00061CD5" w:rsidRPr="00DB3DA4" w:rsidRDefault="00984A48" w:rsidP="00DB3DA4">
            <w:pPr>
              <w:pStyle w:val="ListParagraph"/>
              <w:numPr>
                <w:ilvl w:val="0"/>
                <w:numId w:val="15"/>
              </w:numPr>
              <w:spacing w:after="0" w:line="276" w:lineRule="auto"/>
              <w:rPr>
                <w:rFonts w:asciiTheme="minorHAnsi" w:hAnsiTheme="minorHAnsi"/>
              </w:rPr>
            </w:pPr>
            <w:r>
              <w:rPr>
                <w:rFonts w:asciiTheme="minorHAnsi" w:hAnsiTheme="minorHAnsi"/>
              </w:rPr>
              <w:t xml:space="preserve">Burnley High School is a main stream high school which opened its new building on the previous </w:t>
            </w:r>
            <w:proofErr w:type="spellStart"/>
            <w:r>
              <w:rPr>
                <w:rFonts w:asciiTheme="minorHAnsi" w:hAnsiTheme="minorHAnsi"/>
              </w:rPr>
              <w:t>Habergham</w:t>
            </w:r>
            <w:proofErr w:type="spellEnd"/>
            <w:r>
              <w:rPr>
                <w:rFonts w:asciiTheme="minorHAnsi" w:hAnsiTheme="minorHAnsi"/>
              </w:rPr>
              <w:t xml:space="preserve"> site at Easter of 2017. </w:t>
            </w:r>
            <w:r w:rsidR="00C73D14" w:rsidRPr="00DB3DA4">
              <w:rPr>
                <w:rFonts w:asciiTheme="minorHAnsi" w:hAnsiTheme="minorHAnsi"/>
              </w:rPr>
              <w:t xml:space="preserve">It was built to accommodate </w:t>
            </w:r>
            <w:r w:rsidRPr="00984A48">
              <w:rPr>
                <w:rFonts w:asciiTheme="minorHAnsi" w:hAnsiTheme="minorHAnsi"/>
              </w:rPr>
              <w:t>600</w:t>
            </w:r>
            <w:r w:rsidR="00C73D14" w:rsidRPr="00DB3DA4">
              <w:rPr>
                <w:rFonts w:asciiTheme="minorHAnsi" w:hAnsiTheme="minorHAnsi"/>
              </w:rPr>
              <w:t xml:space="preserve"> </w:t>
            </w:r>
            <w:proofErr w:type="gramStart"/>
            <w:r w:rsidR="00773565">
              <w:rPr>
                <w:rFonts w:asciiTheme="minorHAnsi" w:hAnsiTheme="minorHAnsi"/>
              </w:rPr>
              <w:t>students,</w:t>
            </w:r>
            <w:proofErr w:type="gramEnd"/>
            <w:r w:rsidR="00773565">
              <w:rPr>
                <w:rFonts w:asciiTheme="minorHAnsi" w:hAnsiTheme="minorHAnsi"/>
              </w:rPr>
              <w:t xml:space="preserve"> </w:t>
            </w:r>
            <w:r w:rsidR="00404239">
              <w:rPr>
                <w:rFonts w:asciiTheme="minorHAnsi" w:hAnsiTheme="minorHAnsi"/>
              </w:rPr>
              <w:t xml:space="preserve">the current number of </w:t>
            </w:r>
            <w:r w:rsidR="00773565">
              <w:rPr>
                <w:rFonts w:asciiTheme="minorHAnsi" w:hAnsiTheme="minorHAnsi"/>
              </w:rPr>
              <w:t xml:space="preserve">students </w:t>
            </w:r>
            <w:r w:rsidR="00404239">
              <w:rPr>
                <w:rFonts w:asciiTheme="minorHAnsi" w:hAnsiTheme="minorHAnsi"/>
              </w:rPr>
              <w:t>is 542.</w:t>
            </w:r>
          </w:p>
          <w:p w:rsidR="00773565" w:rsidRPr="00DB3DA4" w:rsidRDefault="00C73D14" w:rsidP="00773565">
            <w:pPr>
              <w:pStyle w:val="ListParagraph"/>
              <w:numPr>
                <w:ilvl w:val="0"/>
                <w:numId w:val="15"/>
              </w:numPr>
              <w:spacing w:after="0" w:line="276" w:lineRule="auto"/>
              <w:rPr>
                <w:rFonts w:asciiTheme="minorHAnsi" w:hAnsiTheme="minorHAnsi"/>
              </w:rPr>
            </w:pPr>
            <w:r w:rsidRPr="00DB3DA4">
              <w:rPr>
                <w:rFonts w:asciiTheme="minorHAnsi" w:hAnsiTheme="minorHAnsi"/>
              </w:rPr>
              <w:t>The main building is spread over three floors. All parts of the building are accessible and a lift is available for those with physica</w:t>
            </w:r>
            <w:r w:rsidR="00773565">
              <w:rPr>
                <w:rFonts w:asciiTheme="minorHAnsi" w:hAnsiTheme="minorHAnsi"/>
              </w:rPr>
              <w:t xml:space="preserve">l needs. </w:t>
            </w:r>
          </w:p>
          <w:p w:rsidR="002A50EB" w:rsidRPr="00773565" w:rsidRDefault="00773565" w:rsidP="00773565">
            <w:pPr>
              <w:pStyle w:val="ListParagraph"/>
              <w:numPr>
                <w:ilvl w:val="0"/>
                <w:numId w:val="15"/>
              </w:numPr>
              <w:spacing w:after="0" w:line="276" w:lineRule="auto"/>
              <w:rPr>
                <w:rFonts w:asciiTheme="minorHAnsi" w:hAnsiTheme="minorHAnsi"/>
              </w:rPr>
            </w:pPr>
            <w:r>
              <w:rPr>
                <w:rFonts w:asciiTheme="minorHAnsi" w:hAnsiTheme="minorHAnsi"/>
              </w:rPr>
              <w:t xml:space="preserve">There are </w:t>
            </w:r>
            <w:proofErr w:type="gramStart"/>
            <w:r>
              <w:rPr>
                <w:rFonts w:asciiTheme="minorHAnsi" w:hAnsiTheme="minorHAnsi"/>
              </w:rPr>
              <w:t>3</w:t>
            </w:r>
            <w:proofErr w:type="gramEnd"/>
            <w:r>
              <w:rPr>
                <w:rFonts w:asciiTheme="minorHAnsi" w:hAnsiTheme="minorHAnsi"/>
              </w:rPr>
              <w:t xml:space="preserve"> main stair</w:t>
            </w:r>
            <w:r w:rsidR="00C73D14" w:rsidRPr="00DB3DA4">
              <w:rPr>
                <w:rFonts w:asciiTheme="minorHAnsi" w:hAnsiTheme="minorHAnsi"/>
              </w:rPr>
              <w:t>cases in total with an additional central stairway from the atrium to the library.   </w:t>
            </w:r>
            <w:r w:rsidRPr="00DB3DA4">
              <w:rPr>
                <w:rFonts w:asciiTheme="minorHAnsi" w:hAnsiTheme="minorHAnsi"/>
              </w:rPr>
              <w:t>The school’s s</w:t>
            </w:r>
            <w:r w:rsidRPr="00DB3DA4">
              <w:rPr>
                <w:rFonts w:asciiTheme="minorHAnsi" w:hAnsiTheme="minorHAnsi" w:cs="Segoe UI"/>
              </w:rPr>
              <w:t xml:space="preserve">tairwells have evacuation chairs on the top landing of </w:t>
            </w:r>
            <w:proofErr w:type="gramStart"/>
            <w:r w:rsidRPr="00DB3DA4">
              <w:rPr>
                <w:rFonts w:asciiTheme="minorHAnsi" w:hAnsiTheme="minorHAnsi" w:cs="Segoe UI"/>
              </w:rPr>
              <w:t>all  3</w:t>
            </w:r>
            <w:proofErr w:type="gramEnd"/>
            <w:r w:rsidRPr="00DB3DA4">
              <w:rPr>
                <w:rFonts w:asciiTheme="minorHAnsi" w:hAnsiTheme="minorHAnsi" w:cs="Segoe UI"/>
              </w:rPr>
              <w:t xml:space="preserve"> stairwells.</w:t>
            </w:r>
          </w:p>
          <w:p w:rsidR="00773565" w:rsidRDefault="002A50EB" w:rsidP="00773565">
            <w:pPr>
              <w:pStyle w:val="ListParagraph"/>
              <w:numPr>
                <w:ilvl w:val="0"/>
                <w:numId w:val="15"/>
              </w:numPr>
              <w:spacing w:after="0" w:line="276" w:lineRule="auto"/>
              <w:rPr>
                <w:rFonts w:asciiTheme="minorHAnsi" w:hAnsiTheme="minorHAnsi"/>
              </w:rPr>
            </w:pPr>
            <w:r w:rsidRPr="00DB3DA4">
              <w:rPr>
                <w:rFonts w:asciiTheme="minorHAnsi" w:hAnsiTheme="minorHAnsi"/>
              </w:rPr>
              <w:t xml:space="preserve">The reception area benefits from door sensors to make the front of the building accessible with a lowered counter in reception for wheelchair access. </w:t>
            </w:r>
            <w:r w:rsidR="00773565" w:rsidRPr="00DB3DA4">
              <w:rPr>
                <w:rFonts w:asciiTheme="minorHAnsi" w:hAnsiTheme="minorHAnsi"/>
              </w:rPr>
              <w:t xml:space="preserve">In order to safeguard our </w:t>
            </w:r>
            <w:proofErr w:type="spellStart"/>
            <w:r w:rsidR="00773565">
              <w:rPr>
                <w:rFonts w:asciiTheme="minorHAnsi" w:hAnsiTheme="minorHAnsi"/>
              </w:rPr>
              <w:t>students</w:t>
            </w:r>
            <w:r w:rsidR="00773565" w:rsidRPr="00DB3DA4">
              <w:rPr>
                <w:rFonts w:asciiTheme="minorHAnsi" w:hAnsiTheme="minorHAnsi"/>
              </w:rPr>
              <w:t>Burnley</w:t>
            </w:r>
            <w:proofErr w:type="spellEnd"/>
            <w:r w:rsidR="00773565" w:rsidRPr="00DB3DA4">
              <w:rPr>
                <w:rFonts w:asciiTheme="minorHAnsi" w:hAnsiTheme="minorHAnsi"/>
              </w:rPr>
              <w:t xml:space="preserve"> High School is only accessible with the use of a swipe card. Access to the outdoor environment is also swipe card protected. </w:t>
            </w:r>
          </w:p>
          <w:p w:rsidR="002A50EB" w:rsidRPr="00773565" w:rsidRDefault="00773565" w:rsidP="00773565">
            <w:pPr>
              <w:pStyle w:val="ListParagraph"/>
              <w:numPr>
                <w:ilvl w:val="0"/>
                <w:numId w:val="15"/>
              </w:numPr>
              <w:spacing w:after="0" w:line="276" w:lineRule="auto"/>
              <w:rPr>
                <w:rFonts w:asciiTheme="minorHAnsi" w:hAnsiTheme="minorHAnsi"/>
              </w:rPr>
            </w:pPr>
            <w:r w:rsidRPr="00DB3DA4">
              <w:rPr>
                <w:rFonts w:asciiTheme="minorHAnsi" w:hAnsiTheme="minorHAnsi"/>
              </w:rPr>
              <w:t xml:space="preserve">There are </w:t>
            </w:r>
            <w:proofErr w:type="gramStart"/>
            <w:r w:rsidRPr="00DB3DA4">
              <w:rPr>
                <w:rFonts w:asciiTheme="minorHAnsi" w:hAnsiTheme="minorHAnsi"/>
              </w:rPr>
              <w:t>2</w:t>
            </w:r>
            <w:proofErr w:type="gramEnd"/>
            <w:r w:rsidRPr="00DB3DA4">
              <w:rPr>
                <w:rFonts w:asciiTheme="minorHAnsi" w:hAnsiTheme="minorHAnsi"/>
              </w:rPr>
              <w:t xml:space="preserve"> designated accessible parking spaces near the front entrance. Any emergency vehicles have easy access to the front of the building. </w:t>
            </w:r>
          </w:p>
          <w:p w:rsidR="002E38DD" w:rsidRPr="00DB3DA4" w:rsidRDefault="00061CD5" w:rsidP="00DB3DA4">
            <w:pPr>
              <w:pStyle w:val="ListParagraph"/>
              <w:numPr>
                <w:ilvl w:val="0"/>
                <w:numId w:val="15"/>
              </w:numPr>
              <w:spacing w:after="0" w:line="276" w:lineRule="auto"/>
              <w:rPr>
                <w:rFonts w:asciiTheme="minorHAnsi" w:hAnsiTheme="minorHAnsi"/>
              </w:rPr>
            </w:pPr>
            <w:r w:rsidRPr="00DB3DA4">
              <w:rPr>
                <w:rFonts w:asciiTheme="minorHAnsi" w:hAnsiTheme="minorHAnsi"/>
              </w:rPr>
              <w:t>Our sport facilities and equipment are fully accessible and</w:t>
            </w:r>
            <w:r w:rsidR="00C73D14" w:rsidRPr="00DB3DA4">
              <w:rPr>
                <w:rFonts w:asciiTheme="minorHAnsi" w:hAnsiTheme="minorHAnsi"/>
              </w:rPr>
              <w:t xml:space="preserve"> include </w:t>
            </w:r>
            <w:r w:rsidRPr="00DB3DA4">
              <w:rPr>
                <w:rFonts w:asciiTheme="minorHAnsi" w:hAnsiTheme="minorHAnsi"/>
              </w:rPr>
              <w:t>an Indoor Sports Hall, Two Multi-Use Games Areas, Small gym, extensive field</w:t>
            </w:r>
            <w:r w:rsidR="00867AD4">
              <w:rPr>
                <w:rFonts w:asciiTheme="minorHAnsi" w:hAnsiTheme="minorHAnsi"/>
              </w:rPr>
              <w:t xml:space="preserve"> area and disabled t</w:t>
            </w:r>
            <w:r w:rsidRPr="00DB3DA4">
              <w:rPr>
                <w:rFonts w:asciiTheme="minorHAnsi" w:hAnsiTheme="minorHAnsi"/>
              </w:rPr>
              <w:t>oilet</w:t>
            </w:r>
            <w:r w:rsidR="00867AD4">
              <w:rPr>
                <w:rFonts w:asciiTheme="minorHAnsi" w:hAnsiTheme="minorHAnsi"/>
              </w:rPr>
              <w:t xml:space="preserve"> with shower</w:t>
            </w:r>
            <w:r w:rsidR="00C73D14" w:rsidRPr="00DB3DA4">
              <w:rPr>
                <w:rFonts w:asciiTheme="minorHAnsi" w:hAnsiTheme="minorHAnsi"/>
              </w:rPr>
              <w:t xml:space="preserve">. </w:t>
            </w:r>
          </w:p>
          <w:p w:rsidR="00061CD5" w:rsidRPr="00DB3DA4" w:rsidRDefault="00C73D14" w:rsidP="00DB3DA4">
            <w:pPr>
              <w:pStyle w:val="ListParagraph"/>
              <w:numPr>
                <w:ilvl w:val="0"/>
                <w:numId w:val="15"/>
              </w:numPr>
              <w:spacing w:after="0" w:line="276" w:lineRule="auto"/>
              <w:rPr>
                <w:rFonts w:asciiTheme="minorHAnsi" w:hAnsiTheme="minorHAnsi"/>
              </w:rPr>
            </w:pPr>
            <w:r w:rsidRPr="00DB3DA4">
              <w:rPr>
                <w:rFonts w:asciiTheme="minorHAnsi" w:hAnsiTheme="minorHAnsi"/>
              </w:rPr>
              <w:t xml:space="preserve">At break and </w:t>
            </w:r>
            <w:proofErr w:type="gramStart"/>
            <w:r w:rsidRPr="00DB3DA4">
              <w:rPr>
                <w:rFonts w:asciiTheme="minorHAnsi" w:hAnsiTheme="minorHAnsi"/>
              </w:rPr>
              <w:t>lunchtimes</w:t>
            </w:r>
            <w:proofErr w:type="gramEnd"/>
            <w:r w:rsidRPr="00DB3DA4">
              <w:rPr>
                <w:rFonts w:asciiTheme="minorHAnsi" w:hAnsiTheme="minorHAnsi"/>
              </w:rPr>
              <w:t xml:space="preserve"> prefects and staff supervise the circulation and movement of </w:t>
            </w:r>
            <w:r w:rsidR="00773565">
              <w:rPr>
                <w:rFonts w:asciiTheme="minorHAnsi" w:hAnsiTheme="minorHAnsi"/>
              </w:rPr>
              <w:t xml:space="preserve">students </w:t>
            </w:r>
            <w:r w:rsidRPr="00DB3DA4">
              <w:rPr>
                <w:rFonts w:asciiTheme="minorHAnsi" w:hAnsiTheme="minorHAnsi"/>
              </w:rPr>
              <w:t xml:space="preserve">both in and out of the buildings.   </w:t>
            </w:r>
          </w:p>
          <w:p w:rsidR="00061CD5" w:rsidRPr="00DB3DA4" w:rsidRDefault="00C73D14" w:rsidP="00DB3DA4">
            <w:pPr>
              <w:pStyle w:val="ListParagraph"/>
              <w:numPr>
                <w:ilvl w:val="0"/>
                <w:numId w:val="15"/>
              </w:numPr>
              <w:spacing w:after="0" w:line="276" w:lineRule="auto"/>
              <w:rPr>
                <w:rFonts w:asciiTheme="minorHAnsi" w:hAnsiTheme="minorHAnsi"/>
              </w:rPr>
            </w:pPr>
            <w:r w:rsidRPr="00DB3DA4">
              <w:rPr>
                <w:rFonts w:asciiTheme="minorHAnsi" w:hAnsiTheme="minorHAnsi"/>
              </w:rPr>
              <w:t xml:space="preserve">There are </w:t>
            </w:r>
            <w:r w:rsidR="00773565">
              <w:rPr>
                <w:rFonts w:asciiTheme="minorHAnsi" w:hAnsiTheme="minorHAnsi"/>
              </w:rPr>
              <w:t xml:space="preserve">student </w:t>
            </w:r>
            <w:r w:rsidRPr="00DB3DA4">
              <w:rPr>
                <w:rFonts w:asciiTheme="minorHAnsi" w:hAnsiTheme="minorHAnsi"/>
              </w:rPr>
              <w:t xml:space="preserve">and staff toilets with disabled access on all floors, and a medical room with hand washing facilities, a chair, and lockable storage </w:t>
            </w:r>
            <w:r w:rsidR="00061CD5" w:rsidRPr="00DB3DA4">
              <w:rPr>
                <w:rFonts w:asciiTheme="minorHAnsi" w:hAnsiTheme="minorHAnsi"/>
              </w:rPr>
              <w:t>area in the main building</w:t>
            </w:r>
            <w:r w:rsidRPr="00DB3DA4">
              <w:rPr>
                <w:rFonts w:asciiTheme="minorHAnsi" w:hAnsiTheme="minorHAnsi"/>
              </w:rPr>
              <w:t xml:space="preserve">.  The school has a shower and change facility found on the ground </w:t>
            </w:r>
            <w:proofErr w:type="gramStart"/>
            <w:r w:rsidRPr="00DB3DA4">
              <w:rPr>
                <w:rFonts w:asciiTheme="minorHAnsi" w:hAnsiTheme="minorHAnsi"/>
              </w:rPr>
              <w:t>floor which</w:t>
            </w:r>
            <w:proofErr w:type="gramEnd"/>
            <w:r w:rsidRPr="00DB3DA4">
              <w:rPr>
                <w:rFonts w:asciiTheme="minorHAnsi" w:hAnsiTheme="minorHAnsi"/>
              </w:rPr>
              <w:t xml:space="preserve"> is </w:t>
            </w:r>
            <w:r w:rsidR="00C126D2">
              <w:rPr>
                <w:rFonts w:asciiTheme="minorHAnsi" w:hAnsiTheme="minorHAnsi"/>
              </w:rPr>
              <w:t>accessible for identified students</w:t>
            </w:r>
            <w:bookmarkStart w:id="0" w:name="_GoBack"/>
            <w:bookmarkEnd w:id="0"/>
            <w:r w:rsidRPr="00DB3DA4">
              <w:rPr>
                <w:rFonts w:asciiTheme="minorHAnsi" w:hAnsiTheme="minorHAnsi"/>
              </w:rPr>
              <w:t xml:space="preserve">.   </w:t>
            </w:r>
          </w:p>
          <w:p w:rsidR="00061CD5" w:rsidRPr="00DB3DA4" w:rsidRDefault="00C73D14" w:rsidP="00DB3DA4">
            <w:pPr>
              <w:pStyle w:val="ListParagraph"/>
              <w:numPr>
                <w:ilvl w:val="0"/>
                <w:numId w:val="15"/>
              </w:numPr>
              <w:spacing w:after="0" w:line="276" w:lineRule="auto"/>
              <w:rPr>
                <w:rFonts w:asciiTheme="minorHAnsi" w:hAnsiTheme="minorHAnsi"/>
              </w:rPr>
            </w:pPr>
            <w:r w:rsidRPr="00DB3DA4">
              <w:rPr>
                <w:rFonts w:asciiTheme="minorHAnsi" w:hAnsiTheme="minorHAnsi"/>
              </w:rPr>
              <w:t>Policies are availa</w:t>
            </w:r>
            <w:r w:rsidR="00061CD5" w:rsidRPr="00DB3DA4">
              <w:rPr>
                <w:rFonts w:asciiTheme="minorHAnsi" w:hAnsiTheme="minorHAnsi"/>
              </w:rPr>
              <w:t>ble in a print format from our school reception</w:t>
            </w:r>
            <w:r w:rsidRPr="00DB3DA4">
              <w:rPr>
                <w:rFonts w:asciiTheme="minorHAnsi" w:hAnsiTheme="minorHAnsi"/>
              </w:rPr>
              <w:t xml:space="preserve"> and from the website. All policies can be downloaded and adapted as necessary. </w:t>
            </w:r>
          </w:p>
          <w:p w:rsidR="00061CD5" w:rsidRPr="00DB3DA4" w:rsidRDefault="00061CD5" w:rsidP="00DB3DA4">
            <w:pPr>
              <w:pStyle w:val="ListParagraph"/>
              <w:numPr>
                <w:ilvl w:val="0"/>
                <w:numId w:val="15"/>
              </w:numPr>
              <w:spacing w:after="0" w:line="276" w:lineRule="auto"/>
              <w:rPr>
                <w:rFonts w:asciiTheme="minorHAnsi" w:hAnsiTheme="minorHAnsi"/>
              </w:rPr>
            </w:pPr>
            <w:r w:rsidRPr="00DB3DA4">
              <w:rPr>
                <w:rFonts w:asciiTheme="minorHAnsi" w:hAnsiTheme="minorHAnsi"/>
              </w:rPr>
              <w:t xml:space="preserve">Burnley High School has a Twitter </w:t>
            </w:r>
            <w:proofErr w:type="gramStart"/>
            <w:r w:rsidRPr="00DB3DA4">
              <w:rPr>
                <w:rFonts w:asciiTheme="minorHAnsi" w:hAnsiTheme="minorHAnsi"/>
              </w:rPr>
              <w:t>account</w:t>
            </w:r>
            <w:r w:rsidR="00C73D14" w:rsidRPr="00DB3DA4">
              <w:rPr>
                <w:rFonts w:asciiTheme="minorHAnsi" w:hAnsiTheme="minorHAnsi"/>
              </w:rPr>
              <w:t xml:space="preserve"> which</w:t>
            </w:r>
            <w:proofErr w:type="gramEnd"/>
            <w:r w:rsidR="00C73D14" w:rsidRPr="00DB3DA4">
              <w:rPr>
                <w:rFonts w:asciiTheme="minorHAnsi" w:hAnsiTheme="minorHAnsi"/>
              </w:rPr>
              <w:t xml:space="preserve"> provides recent and relevant information for </w:t>
            </w:r>
            <w:r w:rsidR="00773565">
              <w:rPr>
                <w:rFonts w:asciiTheme="minorHAnsi" w:hAnsiTheme="minorHAnsi"/>
              </w:rPr>
              <w:t xml:space="preserve">students </w:t>
            </w:r>
            <w:r w:rsidR="00C73D14" w:rsidRPr="00DB3DA4">
              <w:rPr>
                <w:rFonts w:asciiTheme="minorHAnsi" w:hAnsiTheme="minorHAnsi"/>
              </w:rPr>
              <w:t xml:space="preserve">and parents to access.   </w:t>
            </w:r>
          </w:p>
          <w:p w:rsidR="0086230B" w:rsidRPr="00DB3DA4" w:rsidRDefault="0086230B" w:rsidP="00DB3DA4">
            <w:pPr>
              <w:pStyle w:val="ListParagraph"/>
              <w:numPr>
                <w:ilvl w:val="0"/>
                <w:numId w:val="15"/>
              </w:numPr>
              <w:spacing w:after="0" w:line="276" w:lineRule="auto"/>
              <w:rPr>
                <w:rFonts w:asciiTheme="minorHAnsi" w:hAnsiTheme="minorHAnsi"/>
              </w:rPr>
            </w:pPr>
            <w:r w:rsidRPr="00DB3DA4">
              <w:rPr>
                <w:rFonts w:asciiTheme="minorHAnsi" w:hAnsiTheme="minorHAnsi"/>
              </w:rPr>
              <w:t xml:space="preserve">Burnley High School </w:t>
            </w:r>
            <w:r w:rsidR="00C73D14" w:rsidRPr="00DB3DA4">
              <w:rPr>
                <w:rFonts w:asciiTheme="minorHAnsi" w:hAnsiTheme="minorHAnsi"/>
              </w:rPr>
              <w:t>has some height adjustable tabl</w:t>
            </w:r>
            <w:r w:rsidR="00DB3DA4" w:rsidRPr="00DB3DA4">
              <w:rPr>
                <w:rFonts w:asciiTheme="minorHAnsi" w:hAnsiTheme="minorHAnsi"/>
              </w:rPr>
              <w:t xml:space="preserve">es and adjustable height chairs. </w:t>
            </w:r>
          </w:p>
          <w:p w:rsidR="00DB3DA4" w:rsidRPr="005D2B90" w:rsidRDefault="00DB3DA4" w:rsidP="005D2B90">
            <w:pPr>
              <w:pStyle w:val="ListParagraph"/>
              <w:numPr>
                <w:ilvl w:val="0"/>
                <w:numId w:val="15"/>
              </w:numPr>
              <w:spacing w:after="0" w:line="276" w:lineRule="auto"/>
              <w:rPr>
                <w:rFonts w:asciiTheme="minorHAnsi" w:hAnsiTheme="minorHAnsi"/>
              </w:rPr>
            </w:pPr>
            <w:r w:rsidRPr="00DB3DA4">
              <w:rPr>
                <w:rFonts w:asciiTheme="minorHAnsi" w:hAnsiTheme="minorHAnsi" w:cs="Arial"/>
                <w:color w:val="000000" w:themeColor="text1"/>
              </w:rPr>
              <w:t xml:space="preserve">At Burnley High </w:t>
            </w:r>
            <w:proofErr w:type="gramStart"/>
            <w:r w:rsidRPr="00DB3DA4">
              <w:rPr>
                <w:rFonts w:asciiTheme="minorHAnsi" w:hAnsiTheme="minorHAnsi" w:cs="Arial"/>
                <w:color w:val="000000" w:themeColor="text1"/>
              </w:rPr>
              <w:t>School</w:t>
            </w:r>
            <w:proofErr w:type="gramEnd"/>
            <w:r w:rsidRPr="00DB3DA4">
              <w:rPr>
                <w:rFonts w:asciiTheme="minorHAnsi" w:hAnsiTheme="minorHAnsi" w:cs="Arial"/>
                <w:color w:val="000000" w:themeColor="text1"/>
              </w:rPr>
              <w:t xml:space="preserve"> the window </w:t>
            </w:r>
            <w:r w:rsidR="00984A48">
              <w:rPr>
                <w:rFonts w:asciiTheme="minorHAnsi" w:hAnsiTheme="minorHAnsi" w:cs="Arial"/>
                <w:color w:val="000000" w:themeColor="text1"/>
              </w:rPr>
              <w:t>glass is s</w:t>
            </w:r>
            <w:r w:rsidRPr="00DB3DA4">
              <w:rPr>
                <w:rFonts w:asciiTheme="minorHAnsi" w:hAnsiTheme="minorHAnsi" w:cs="Arial"/>
                <w:color w:val="000000" w:themeColor="text1"/>
              </w:rPr>
              <w:t>olar control glass, which blocks up to 63% of solar heat by reflecting it to the outside.</w:t>
            </w:r>
            <w:r w:rsidR="005D2B90" w:rsidRPr="00DB3DA4">
              <w:rPr>
                <w:rFonts w:asciiTheme="minorHAnsi" w:hAnsiTheme="minorHAnsi"/>
              </w:rPr>
              <w:t xml:space="preserve"> Classrooms </w:t>
            </w:r>
            <w:proofErr w:type="gramStart"/>
            <w:r w:rsidR="005D2B90" w:rsidRPr="00DB3DA4">
              <w:rPr>
                <w:rFonts w:asciiTheme="minorHAnsi" w:hAnsiTheme="minorHAnsi"/>
              </w:rPr>
              <w:t>are carpeted</w:t>
            </w:r>
            <w:proofErr w:type="gramEnd"/>
            <w:r w:rsidR="005D2B90" w:rsidRPr="00DB3DA4">
              <w:rPr>
                <w:rFonts w:asciiTheme="minorHAnsi" w:hAnsiTheme="minorHAnsi"/>
              </w:rPr>
              <w:t xml:space="preserve"> and have window blinds. </w:t>
            </w:r>
          </w:p>
          <w:p w:rsidR="002E38DD" w:rsidRPr="00DB3DA4" w:rsidRDefault="00984A48" w:rsidP="00DB3DA4">
            <w:pPr>
              <w:pStyle w:val="ListParagraph"/>
              <w:numPr>
                <w:ilvl w:val="0"/>
                <w:numId w:val="15"/>
              </w:numPr>
              <w:spacing w:after="0" w:line="276" w:lineRule="auto"/>
              <w:rPr>
                <w:rFonts w:asciiTheme="minorHAnsi" w:hAnsiTheme="minorHAnsi"/>
              </w:rPr>
            </w:pPr>
            <w:r>
              <w:rPr>
                <w:rFonts w:asciiTheme="minorHAnsi" w:hAnsiTheme="minorHAnsi"/>
              </w:rPr>
              <w:t xml:space="preserve">Burnley High School offers </w:t>
            </w:r>
            <w:r w:rsidR="002E38DD" w:rsidRPr="00DB3DA4">
              <w:rPr>
                <w:rFonts w:asciiTheme="minorHAnsi" w:hAnsiTheme="minorHAnsi"/>
              </w:rPr>
              <w:t xml:space="preserve">support at lunchtimes for our most vulnerable SEND students, including offering a </w:t>
            </w:r>
            <w:proofErr w:type="gramStart"/>
            <w:r w:rsidR="002E38DD" w:rsidRPr="00DB3DA4">
              <w:rPr>
                <w:rFonts w:asciiTheme="minorHAnsi" w:hAnsiTheme="minorHAnsi"/>
              </w:rPr>
              <w:t>classroom which</w:t>
            </w:r>
            <w:proofErr w:type="gramEnd"/>
            <w:r w:rsidR="002E38DD" w:rsidRPr="00DB3DA4">
              <w:rPr>
                <w:rFonts w:asciiTheme="minorHAnsi" w:hAnsiTheme="minorHAnsi"/>
              </w:rPr>
              <w:t xml:space="preserve"> is available for quiet time or social activities.</w:t>
            </w:r>
          </w:p>
          <w:p w:rsidR="00D23713" w:rsidRPr="00DB3DA4" w:rsidRDefault="007E5498" w:rsidP="00DB3DA4">
            <w:pPr>
              <w:pStyle w:val="ListParagraph"/>
              <w:numPr>
                <w:ilvl w:val="0"/>
                <w:numId w:val="15"/>
              </w:numPr>
              <w:spacing w:after="0" w:line="276" w:lineRule="auto"/>
              <w:rPr>
                <w:rFonts w:asciiTheme="minorHAnsi" w:hAnsiTheme="minorHAnsi"/>
              </w:rPr>
            </w:pPr>
            <w:r w:rsidRPr="00DB3DA4">
              <w:rPr>
                <w:rFonts w:asciiTheme="minorHAnsi" w:hAnsiTheme="minorHAnsi"/>
              </w:rPr>
              <w:t xml:space="preserve">There are Interactive Whiteboards in virtually every classroom and </w:t>
            </w:r>
            <w:r w:rsidR="00CF7F86" w:rsidRPr="00DB3DA4">
              <w:rPr>
                <w:rFonts w:asciiTheme="minorHAnsi" w:hAnsiTheme="minorHAnsi"/>
              </w:rPr>
              <w:t>enlarged resources are made</w:t>
            </w:r>
            <w:r w:rsidRPr="00DB3DA4">
              <w:rPr>
                <w:rFonts w:asciiTheme="minorHAnsi" w:hAnsiTheme="minorHAnsi"/>
              </w:rPr>
              <w:t xml:space="preserve"> available for st</w:t>
            </w:r>
            <w:r w:rsidR="00CF7F86" w:rsidRPr="00DB3DA4">
              <w:rPr>
                <w:rFonts w:asciiTheme="minorHAnsi" w:hAnsiTheme="minorHAnsi"/>
              </w:rPr>
              <w:t>udents with visual difficulties or impairments.</w:t>
            </w:r>
          </w:p>
          <w:p w:rsidR="00821B55" w:rsidRPr="00E076EC" w:rsidRDefault="008E33EA" w:rsidP="00C73D14">
            <w:pPr>
              <w:pStyle w:val="ListParagraph"/>
              <w:numPr>
                <w:ilvl w:val="0"/>
                <w:numId w:val="15"/>
              </w:numPr>
              <w:spacing w:after="0" w:line="276" w:lineRule="auto"/>
              <w:rPr>
                <w:rFonts w:asciiTheme="minorHAnsi" w:hAnsiTheme="minorHAnsi"/>
              </w:rPr>
            </w:pPr>
            <w:r w:rsidRPr="008E33EA">
              <w:rPr>
                <w:rFonts w:asciiTheme="minorHAnsi" w:hAnsiTheme="minorHAnsi" w:cs="Arial"/>
                <w:color w:val="000000" w:themeColor="text1"/>
                <w:szCs w:val="23"/>
              </w:rPr>
              <w:t xml:space="preserve">Writing slopes and pen grips are available for </w:t>
            </w:r>
            <w:r w:rsidR="00773565">
              <w:rPr>
                <w:rFonts w:asciiTheme="minorHAnsi" w:hAnsiTheme="minorHAnsi" w:cs="Arial"/>
                <w:color w:val="000000" w:themeColor="text1"/>
                <w:szCs w:val="23"/>
              </w:rPr>
              <w:t xml:space="preserve">students </w:t>
            </w:r>
            <w:r w:rsidRPr="008E33EA">
              <w:rPr>
                <w:rFonts w:asciiTheme="minorHAnsi" w:hAnsiTheme="minorHAnsi" w:cs="Arial"/>
                <w:color w:val="000000" w:themeColor="text1"/>
                <w:szCs w:val="23"/>
              </w:rPr>
              <w:t>whose dyspraxia and/or poor motor skills makes it difficult to write neatly on a flat surface.</w:t>
            </w:r>
          </w:p>
          <w:p w:rsidR="00E076EC" w:rsidRPr="00E076EC" w:rsidRDefault="00E076EC" w:rsidP="00E076EC">
            <w:pPr>
              <w:pStyle w:val="ListParagraph"/>
              <w:numPr>
                <w:ilvl w:val="0"/>
                <w:numId w:val="15"/>
              </w:numPr>
              <w:spacing w:after="0" w:line="276" w:lineRule="auto"/>
              <w:rPr>
                <w:rFonts w:asciiTheme="minorHAnsi" w:hAnsiTheme="minorHAnsi"/>
              </w:rPr>
            </w:pPr>
            <w:r w:rsidRPr="00E076EC">
              <w:rPr>
                <w:rFonts w:asciiTheme="minorHAnsi" w:hAnsiTheme="minorHAnsi" w:cs="Arial"/>
                <w:color w:val="000000" w:themeColor="text1"/>
                <w:szCs w:val="23"/>
              </w:rPr>
              <w:t>Coloured overlays and reading rulers are available for use in lessons and with homework.</w:t>
            </w:r>
          </w:p>
        </w:tc>
      </w:tr>
    </w:tbl>
    <w:tbl>
      <w:tblPr>
        <w:tblStyle w:val="TableGrid"/>
        <w:tblpPr w:leftFromText="180" w:rightFromText="180" w:vertAnchor="text" w:horzAnchor="margin" w:tblpXSpec="center" w:tblpY="114"/>
        <w:tblW w:w="10201" w:type="dxa"/>
        <w:tblLayout w:type="fixed"/>
        <w:tblLook w:val="04A0" w:firstRow="1" w:lastRow="0" w:firstColumn="1" w:lastColumn="0" w:noHBand="0" w:noVBand="1"/>
      </w:tblPr>
      <w:tblGrid>
        <w:gridCol w:w="10201"/>
      </w:tblGrid>
      <w:tr w:rsidR="00DB3DA4" w:rsidTr="003664F3">
        <w:tc>
          <w:tcPr>
            <w:tcW w:w="10201" w:type="dxa"/>
            <w:shd w:val="clear" w:color="auto" w:fill="000000" w:themeFill="text1"/>
          </w:tcPr>
          <w:p w:rsidR="00DB3DA4" w:rsidRPr="00DB3DA4" w:rsidRDefault="00DB3DA4" w:rsidP="003664F3">
            <w:pPr>
              <w:rPr>
                <w:rFonts w:asciiTheme="minorHAnsi" w:hAnsiTheme="minorHAnsi"/>
                <w:b/>
                <w:color w:val="FFFFFF" w:themeColor="background1"/>
                <w:u w:val="single"/>
              </w:rPr>
            </w:pPr>
            <w:r w:rsidRPr="006C0F66">
              <w:rPr>
                <w:color w:val="FFFFFF" w:themeColor="background1"/>
              </w:rPr>
              <w:lastRenderedPageBreak/>
              <w:br w:type="page"/>
            </w:r>
            <w:r w:rsidRPr="006C0F66">
              <w:rPr>
                <w:color w:val="FFFFFF" w:themeColor="background1"/>
              </w:rPr>
              <w:br w:type="page"/>
            </w:r>
            <w:r w:rsidRPr="006C0F66">
              <w:rPr>
                <w:color w:val="FFFFFF" w:themeColor="background1"/>
              </w:rPr>
              <w:br w:type="page"/>
            </w:r>
            <w:r w:rsidRPr="00DB3DA4">
              <w:rPr>
                <w:rFonts w:asciiTheme="minorHAnsi" w:hAnsiTheme="minorHAnsi"/>
                <w:b/>
                <w:color w:val="FFFFFF" w:themeColor="background1"/>
                <w:u w:val="single"/>
              </w:rPr>
              <w:t>Teaching and Learning:</w:t>
            </w:r>
          </w:p>
          <w:p w:rsidR="00DB3DA4" w:rsidRPr="006C0F66" w:rsidRDefault="00DB3DA4" w:rsidP="003664F3">
            <w:pPr>
              <w:rPr>
                <w:color w:val="FFFFFF" w:themeColor="background1"/>
              </w:rPr>
            </w:pPr>
          </w:p>
        </w:tc>
      </w:tr>
      <w:tr w:rsidR="00DB3DA4" w:rsidTr="003664F3">
        <w:trPr>
          <w:trHeight w:val="175"/>
        </w:trPr>
        <w:tc>
          <w:tcPr>
            <w:tcW w:w="10201" w:type="dxa"/>
          </w:tcPr>
          <w:p w:rsidR="00DB3DA4" w:rsidRPr="00DB3DA4" w:rsidRDefault="00DB3DA4" w:rsidP="003664F3">
            <w:pPr>
              <w:spacing w:after="0" w:line="276" w:lineRule="auto"/>
              <w:rPr>
                <w:rFonts w:asciiTheme="minorHAnsi" w:hAnsiTheme="minorHAnsi"/>
                <w:b/>
                <w:u w:val="single"/>
              </w:rPr>
            </w:pPr>
            <w:r w:rsidRPr="00DB3DA4">
              <w:rPr>
                <w:rFonts w:asciiTheme="minorHAnsi" w:hAnsiTheme="minorHAnsi"/>
                <w:b/>
                <w:highlight w:val="yellow"/>
                <w:u w:val="single"/>
              </w:rPr>
              <w:t>What the school provides</w:t>
            </w:r>
            <w:r>
              <w:rPr>
                <w:rFonts w:asciiTheme="minorHAnsi" w:hAnsiTheme="minorHAnsi"/>
                <w:b/>
                <w:u w:val="single"/>
              </w:rPr>
              <w:t>:</w:t>
            </w:r>
          </w:p>
          <w:p w:rsidR="00DB3DA4" w:rsidRDefault="00DB3DA4" w:rsidP="003664F3">
            <w:pPr>
              <w:spacing w:after="0"/>
              <w:rPr>
                <w:b/>
              </w:rPr>
            </w:pPr>
          </w:p>
          <w:p w:rsidR="00B311E2" w:rsidRPr="00D258E8" w:rsidRDefault="00E076EC" w:rsidP="003664F3">
            <w:pPr>
              <w:pStyle w:val="Default"/>
              <w:numPr>
                <w:ilvl w:val="0"/>
                <w:numId w:val="16"/>
              </w:numPr>
              <w:spacing w:line="276" w:lineRule="auto"/>
              <w:jc w:val="both"/>
              <w:rPr>
                <w:rFonts w:asciiTheme="minorHAnsi" w:hAnsiTheme="minorHAnsi"/>
              </w:rPr>
            </w:pPr>
            <w:r w:rsidRPr="00D258E8">
              <w:rPr>
                <w:rFonts w:asciiTheme="minorHAnsi" w:hAnsiTheme="minorHAnsi"/>
                <w:bCs/>
              </w:rPr>
              <w:t>Students with SEND are id</w:t>
            </w:r>
            <w:r w:rsidR="00984A48">
              <w:rPr>
                <w:rFonts w:asciiTheme="minorHAnsi" w:hAnsiTheme="minorHAnsi"/>
                <w:bCs/>
              </w:rPr>
              <w:t xml:space="preserve">entified through the intensive Year </w:t>
            </w:r>
            <w:r w:rsidRPr="00D258E8">
              <w:rPr>
                <w:rFonts w:asciiTheme="minorHAnsi" w:hAnsiTheme="minorHAnsi"/>
                <w:bCs/>
              </w:rPr>
              <w:t xml:space="preserve">6/7 transition and liaison with primary schools. </w:t>
            </w:r>
          </w:p>
          <w:p w:rsidR="00D258E8" w:rsidRPr="00D258E8" w:rsidRDefault="00B311E2" w:rsidP="003664F3">
            <w:pPr>
              <w:pStyle w:val="Default"/>
              <w:numPr>
                <w:ilvl w:val="0"/>
                <w:numId w:val="16"/>
              </w:numPr>
              <w:spacing w:line="276" w:lineRule="auto"/>
              <w:jc w:val="both"/>
              <w:rPr>
                <w:rFonts w:asciiTheme="minorHAnsi" w:hAnsiTheme="minorHAnsi"/>
              </w:rPr>
            </w:pPr>
            <w:r w:rsidRPr="00D258E8">
              <w:rPr>
                <w:rFonts w:asciiTheme="minorHAnsi" w:hAnsiTheme="minorHAnsi"/>
              </w:rPr>
              <w:t xml:space="preserve">Quality first teaching and differentiation for individual students is the responsibility of the classroom teacher. </w:t>
            </w:r>
            <w:r w:rsidR="00D258E8" w:rsidRPr="00D258E8">
              <w:rPr>
                <w:rFonts w:asciiTheme="minorHAnsi" w:hAnsiTheme="minorHAnsi"/>
                <w:bCs/>
              </w:rPr>
              <w:t>Individual teachers are responsible for making lessons accessible for all. They liaise with SENCO</w:t>
            </w:r>
            <w:r w:rsidR="006840CB">
              <w:rPr>
                <w:rFonts w:asciiTheme="minorHAnsi" w:hAnsiTheme="minorHAnsi"/>
                <w:bCs/>
              </w:rPr>
              <w:t xml:space="preserve"> on differentiation and have</w:t>
            </w:r>
            <w:r w:rsidR="00D258E8" w:rsidRPr="00D258E8">
              <w:rPr>
                <w:rFonts w:asciiTheme="minorHAnsi" w:hAnsiTheme="minorHAnsi"/>
                <w:bCs/>
              </w:rPr>
              <w:t xml:space="preserve"> in house training on this.</w:t>
            </w:r>
          </w:p>
          <w:p w:rsidR="00D258E8" w:rsidRPr="00D258E8" w:rsidRDefault="00470634" w:rsidP="003664F3">
            <w:pPr>
              <w:pStyle w:val="Default"/>
              <w:numPr>
                <w:ilvl w:val="0"/>
                <w:numId w:val="16"/>
              </w:numPr>
              <w:spacing w:line="276" w:lineRule="auto"/>
              <w:jc w:val="both"/>
              <w:rPr>
                <w:rFonts w:asciiTheme="minorHAnsi" w:hAnsiTheme="minorHAnsi"/>
              </w:rPr>
            </w:pPr>
            <w:r>
              <w:rPr>
                <w:rFonts w:asciiTheme="minorHAnsi" w:hAnsiTheme="minorHAnsi"/>
              </w:rPr>
              <w:t>As part of the whole school</w:t>
            </w:r>
            <w:r w:rsidR="00D258E8" w:rsidRPr="00D258E8">
              <w:rPr>
                <w:rFonts w:asciiTheme="minorHAnsi" w:hAnsiTheme="minorHAnsi"/>
              </w:rPr>
              <w:t xml:space="preserve"> programme CPD is </w:t>
            </w:r>
            <w:proofErr w:type="gramStart"/>
            <w:r w:rsidR="00D258E8" w:rsidRPr="00D258E8">
              <w:rPr>
                <w:rFonts w:asciiTheme="minorHAnsi" w:hAnsiTheme="minorHAnsi"/>
              </w:rPr>
              <w:t>o</w:t>
            </w:r>
            <w:r w:rsidR="006840CB">
              <w:rPr>
                <w:rFonts w:asciiTheme="minorHAnsi" w:hAnsiTheme="minorHAnsi"/>
              </w:rPr>
              <w:t>n-going</w:t>
            </w:r>
            <w:proofErr w:type="gramEnd"/>
            <w:r w:rsidR="006840CB">
              <w:rPr>
                <w:rFonts w:asciiTheme="minorHAnsi" w:hAnsiTheme="minorHAnsi"/>
              </w:rPr>
              <w:t xml:space="preserve"> for teaching staff and learning support a</w:t>
            </w:r>
            <w:r w:rsidR="00D258E8" w:rsidRPr="00D258E8">
              <w:rPr>
                <w:rFonts w:asciiTheme="minorHAnsi" w:hAnsiTheme="minorHAnsi"/>
              </w:rPr>
              <w:t xml:space="preserve">ssistants on relevant SEND issues and additional needs. </w:t>
            </w:r>
          </w:p>
          <w:p w:rsidR="009E1B35" w:rsidRPr="006840CB" w:rsidRDefault="00E076EC" w:rsidP="003664F3">
            <w:pPr>
              <w:pStyle w:val="Default"/>
              <w:numPr>
                <w:ilvl w:val="0"/>
                <w:numId w:val="16"/>
              </w:numPr>
              <w:spacing w:line="276" w:lineRule="auto"/>
              <w:jc w:val="both"/>
              <w:rPr>
                <w:rFonts w:asciiTheme="minorHAnsi" w:hAnsiTheme="minorHAnsi"/>
              </w:rPr>
            </w:pPr>
            <w:r w:rsidRPr="00D258E8">
              <w:rPr>
                <w:rFonts w:asciiTheme="minorHAnsi" w:hAnsiTheme="minorHAnsi"/>
                <w:bCs/>
              </w:rPr>
              <w:t>Classroom based support and intervention can take place in one to one, small group or whole class settings. Subject based intervention is usually provided by s</w:t>
            </w:r>
            <w:r w:rsidR="006840CB">
              <w:rPr>
                <w:rFonts w:asciiTheme="minorHAnsi" w:hAnsiTheme="minorHAnsi"/>
                <w:bCs/>
              </w:rPr>
              <w:t xml:space="preserve">ubject specialist staff and </w:t>
            </w:r>
            <w:r w:rsidR="006840CB">
              <w:rPr>
                <w:rFonts w:asciiTheme="minorHAnsi" w:hAnsiTheme="minorHAnsi"/>
              </w:rPr>
              <w:t xml:space="preserve">learning support </w:t>
            </w:r>
            <w:proofErr w:type="gramStart"/>
            <w:r w:rsidR="006840CB">
              <w:rPr>
                <w:rFonts w:asciiTheme="minorHAnsi" w:hAnsiTheme="minorHAnsi"/>
              </w:rPr>
              <w:t>a</w:t>
            </w:r>
            <w:r w:rsidR="006840CB" w:rsidRPr="00D258E8">
              <w:rPr>
                <w:rFonts w:asciiTheme="minorHAnsi" w:hAnsiTheme="minorHAnsi"/>
              </w:rPr>
              <w:t>ssistants</w:t>
            </w:r>
            <w:r w:rsidR="006840CB" w:rsidRPr="00D258E8">
              <w:rPr>
                <w:rFonts w:asciiTheme="minorHAnsi" w:hAnsiTheme="minorHAnsi"/>
                <w:bCs/>
              </w:rPr>
              <w:t xml:space="preserve"> </w:t>
            </w:r>
            <w:r w:rsidRPr="00D258E8">
              <w:rPr>
                <w:rFonts w:asciiTheme="minorHAnsi" w:hAnsiTheme="minorHAnsi"/>
                <w:bCs/>
              </w:rPr>
              <w:t xml:space="preserve"> trained</w:t>
            </w:r>
            <w:proofErr w:type="gramEnd"/>
            <w:r w:rsidRPr="00D258E8">
              <w:rPr>
                <w:rFonts w:asciiTheme="minorHAnsi" w:hAnsiTheme="minorHAnsi"/>
                <w:bCs/>
              </w:rPr>
              <w:t xml:space="preserve"> in specific subjects. </w:t>
            </w:r>
            <w:r w:rsidRPr="006840CB">
              <w:rPr>
                <w:rFonts w:asciiTheme="minorHAnsi" w:hAnsiTheme="minorHAnsi"/>
                <w:bCs/>
              </w:rPr>
              <w:t xml:space="preserve">Intervention can take place before, during or after the school day. Differentiated resources </w:t>
            </w:r>
            <w:proofErr w:type="gramStart"/>
            <w:r w:rsidRPr="006840CB">
              <w:rPr>
                <w:rFonts w:asciiTheme="minorHAnsi" w:hAnsiTheme="minorHAnsi"/>
                <w:bCs/>
              </w:rPr>
              <w:t>are used</w:t>
            </w:r>
            <w:proofErr w:type="gramEnd"/>
            <w:r w:rsidRPr="006840CB">
              <w:rPr>
                <w:rFonts w:asciiTheme="minorHAnsi" w:hAnsiTheme="minorHAnsi"/>
                <w:bCs/>
              </w:rPr>
              <w:t xml:space="preserve"> when necessary. </w:t>
            </w:r>
            <w:r w:rsidR="00D258E8" w:rsidRPr="006840CB">
              <w:rPr>
                <w:rFonts w:asciiTheme="minorHAnsi" w:hAnsiTheme="minorHAnsi"/>
                <w:bCs/>
              </w:rPr>
              <w:t xml:space="preserve">Opportunities for external teaching and learning intervention and practice </w:t>
            </w:r>
            <w:proofErr w:type="gramStart"/>
            <w:r w:rsidR="00D258E8" w:rsidRPr="006840CB">
              <w:rPr>
                <w:rFonts w:asciiTheme="minorHAnsi" w:hAnsiTheme="minorHAnsi"/>
                <w:bCs/>
              </w:rPr>
              <w:t>are made</w:t>
            </w:r>
            <w:proofErr w:type="gramEnd"/>
            <w:r w:rsidR="00D258E8" w:rsidRPr="006840CB">
              <w:rPr>
                <w:rFonts w:asciiTheme="minorHAnsi" w:hAnsiTheme="minorHAnsi"/>
                <w:bCs/>
              </w:rPr>
              <w:t xml:space="preserve"> available through other online programs, for example, Maths Watch and Literacy Planet.</w:t>
            </w:r>
          </w:p>
          <w:p w:rsidR="009E1B35" w:rsidRPr="00D258E8" w:rsidRDefault="00E076EC" w:rsidP="003664F3">
            <w:pPr>
              <w:pStyle w:val="Default"/>
              <w:numPr>
                <w:ilvl w:val="0"/>
                <w:numId w:val="16"/>
              </w:numPr>
              <w:spacing w:line="276" w:lineRule="auto"/>
              <w:jc w:val="both"/>
              <w:rPr>
                <w:rFonts w:asciiTheme="minorHAnsi" w:hAnsiTheme="minorHAnsi"/>
              </w:rPr>
            </w:pPr>
            <w:r w:rsidRPr="00D258E8">
              <w:rPr>
                <w:rFonts w:asciiTheme="minorHAnsi" w:hAnsiTheme="minorHAnsi"/>
                <w:bCs/>
              </w:rPr>
              <w:t>To assist students with visual difficulties enlarged reading/text books are availab</w:t>
            </w:r>
            <w:r w:rsidR="009E1B35" w:rsidRPr="00D258E8">
              <w:rPr>
                <w:rFonts w:asciiTheme="minorHAnsi" w:hAnsiTheme="minorHAnsi"/>
                <w:bCs/>
              </w:rPr>
              <w:t xml:space="preserve">le through </w:t>
            </w:r>
            <w:r w:rsidRPr="00D258E8">
              <w:rPr>
                <w:rFonts w:asciiTheme="minorHAnsi" w:hAnsiTheme="minorHAnsi"/>
                <w:bCs/>
              </w:rPr>
              <w:t xml:space="preserve">RNIB and the use of iPads/laptops as appropriate. Different coloured printed resources are tailored to meet the needs of students. </w:t>
            </w:r>
          </w:p>
          <w:p w:rsidR="009E1B35" w:rsidRPr="00D258E8" w:rsidRDefault="009E1B35" w:rsidP="003664F3">
            <w:pPr>
              <w:pStyle w:val="Default"/>
              <w:numPr>
                <w:ilvl w:val="0"/>
                <w:numId w:val="16"/>
              </w:numPr>
              <w:spacing w:line="276" w:lineRule="auto"/>
              <w:jc w:val="both"/>
              <w:rPr>
                <w:rFonts w:asciiTheme="minorHAnsi" w:hAnsiTheme="minorHAnsi"/>
              </w:rPr>
            </w:pPr>
            <w:r w:rsidRPr="00D258E8">
              <w:rPr>
                <w:rFonts w:asciiTheme="minorHAnsi" w:hAnsiTheme="minorHAnsi"/>
                <w:bCs/>
              </w:rPr>
              <w:t>There are laptops available in school</w:t>
            </w:r>
            <w:r w:rsidR="00E076EC" w:rsidRPr="00D258E8">
              <w:rPr>
                <w:rFonts w:asciiTheme="minorHAnsi" w:hAnsiTheme="minorHAnsi"/>
                <w:bCs/>
              </w:rPr>
              <w:t xml:space="preserve"> to enhance the learning process, and to assist identified students with handwriting and recording difficulties. </w:t>
            </w:r>
          </w:p>
          <w:p w:rsidR="00D258E8" w:rsidRPr="00D258E8" w:rsidRDefault="00A6147C" w:rsidP="003664F3">
            <w:pPr>
              <w:pStyle w:val="Default"/>
              <w:numPr>
                <w:ilvl w:val="0"/>
                <w:numId w:val="16"/>
              </w:numPr>
              <w:spacing w:line="276" w:lineRule="auto"/>
              <w:jc w:val="both"/>
              <w:rPr>
                <w:rFonts w:asciiTheme="minorHAnsi" w:hAnsiTheme="minorHAnsi"/>
              </w:rPr>
            </w:pPr>
            <w:r>
              <w:rPr>
                <w:rFonts w:asciiTheme="minorHAnsi" w:hAnsiTheme="minorHAnsi"/>
                <w:bCs/>
              </w:rPr>
              <w:t>Burnley High School will consult professionals</w:t>
            </w:r>
            <w:r w:rsidR="00E076EC" w:rsidRPr="00D258E8">
              <w:rPr>
                <w:rFonts w:asciiTheme="minorHAnsi" w:hAnsiTheme="minorHAnsi"/>
                <w:bCs/>
              </w:rPr>
              <w:t xml:space="preserve"> from a variety of external agencies to </w:t>
            </w:r>
            <w:r>
              <w:rPr>
                <w:rFonts w:asciiTheme="minorHAnsi" w:hAnsiTheme="minorHAnsi"/>
                <w:bCs/>
              </w:rPr>
              <w:t>gather advice</w:t>
            </w:r>
            <w:r w:rsidR="00E076EC" w:rsidRPr="00D258E8">
              <w:rPr>
                <w:rFonts w:asciiTheme="minorHAnsi" w:hAnsiTheme="minorHAnsi"/>
                <w:bCs/>
              </w:rPr>
              <w:t xml:space="preserve"> and support across the range of SEND</w:t>
            </w:r>
            <w:r>
              <w:rPr>
                <w:rFonts w:asciiTheme="minorHAnsi" w:hAnsiTheme="minorHAnsi"/>
                <w:bCs/>
              </w:rPr>
              <w:t xml:space="preserve"> where necessary and required</w:t>
            </w:r>
            <w:r w:rsidR="00E076EC" w:rsidRPr="00D258E8">
              <w:rPr>
                <w:rFonts w:asciiTheme="minorHAnsi" w:hAnsiTheme="minorHAnsi"/>
                <w:bCs/>
              </w:rPr>
              <w:t>.</w:t>
            </w:r>
            <w:r w:rsidR="00E076EC" w:rsidRPr="00D258E8">
              <w:rPr>
                <w:rFonts w:asciiTheme="minorHAnsi" w:hAnsiTheme="minorHAnsi"/>
                <w:b/>
                <w:bCs/>
              </w:rPr>
              <w:t xml:space="preserve"> </w:t>
            </w:r>
          </w:p>
          <w:p w:rsidR="00D258E8" w:rsidRPr="00D258E8" w:rsidRDefault="00E076EC" w:rsidP="003664F3">
            <w:pPr>
              <w:pStyle w:val="Default"/>
              <w:numPr>
                <w:ilvl w:val="0"/>
                <w:numId w:val="16"/>
              </w:numPr>
              <w:spacing w:line="276" w:lineRule="auto"/>
              <w:jc w:val="both"/>
              <w:rPr>
                <w:rFonts w:asciiTheme="minorHAnsi" w:hAnsiTheme="minorHAnsi"/>
              </w:rPr>
            </w:pPr>
            <w:r w:rsidRPr="00D258E8">
              <w:rPr>
                <w:rFonts w:asciiTheme="minorHAnsi" w:hAnsiTheme="minorHAnsi"/>
                <w:bCs/>
              </w:rPr>
              <w:t>Curriculum adjustments are made at KS4 for identified students</w:t>
            </w:r>
            <w:r w:rsidR="00D258E8">
              <w:rPr>
                <w:rFonts w:asciiTheme="minorHAnsi" w:hAnsiTheme="minorHAnsi"/>
                <w:bCs/>
              </w:rPr>
              <w:t xml:space="preserve"> – Alternate Provision</w:t>
            </w:r>
            <w:r w:rsidRPr="00D258E8">
              <w:rPr>
                <w:rFonts w:asciiTheme="minorHAnsi" w:hAnsiTheme="minorHAnsi"/>
                <w:bCs/>
              </w:rPr>
              <w:t xml:space="preserve">. </w:t>
            </w:r>
          </w:p>
          <w:p w:rsidR="00D258E8" w:rsidRPr="00D258E8" w:rsidRDefault="00E076EC" w:rsidP="003664F3">
            <w:pPr>
              <w:pStyle w:val="Default"/>
              <w:numPr>
                <w:ilvl w:val="0"/>
                <w:numId w:val="16"/>
              </w:numPr>
              <w:spacing w:line="276" w:lineRule="auto"/>
              <w:jc w:val="both"/>
              <w:rPr>
                <w:rFonts w:asciiTheme="minorHAnsi" w:hAnsiTheme="minorHAnsi"/>
              </w:rPr>
            </w:pPr>
            <w:r w:rsidRPr="00D258E8">
              <w:rPr>
                <w:rFonts w:asciiTheme="minorHAnsi" w:hAnsiTheme="minorHAnsi"/>
                <w:bCs/>
              </w:rPr>
              <w:t xml:space="preserve">Attendance, progress, behaviour and engagement </w:t>
            </w:r>
            <w:proofErr w:type="gramStart"/>
            <w:r w:rsidRPr="00D258E8">
              <w:rPr>
                <w:rFonts w:asciiTheme="minorHAnsi" w:hAnsiTheme="minorHAnsi"/>
                <w:bCs/>
              </w:rPr>
              <w:t>is monitored and reported regularly,</w:t>
            </w:r>
            <w:proofErr w:type="gramEnd"/>
            <w:r w:rsidRPr="00D258E8">
              <w:rPr>
                <w:rFonts w:asciiTheme="minorHAnsi" w:hAnsiTheme="minorHAnsi"/>
                <w:bCs/>
              </w:rPr>
              <w:t xml:space="preserve"> ensuring the quality of the provision and students safeguarding is</w:t>
            </w:r>
            <w:r w:rsidR="006840CB">
              <w:rPr>
                <w:rFonts w:asciiTheme="minorHAnsi" w:hAnsiTheme="minorHAnsi"/>
                <w:bCs/>
              </w:rPr>
              <w:t xml:space="preserve"> paramount and</w:t>
            </w:r>
            <w:r w:rsidRPr="00D258E8">
              <w:rPr>
                <w:rFonts w:asciiTheme="minorHAnsi" w:hAnsiTheme="minorHAnsi"/>
                <w:bCs/>
              </w:rPr>
              <w:t xml:space="preserve"> effective. Educational progress </w:t>
            </w:r>
            <w:proofErr w:type="gramStart"/>
            <w:r w:rsidRPr="00D258E8">
              <w:rPr>
                <w:rFonts w:asciiTheme="minorHAnsi" w:hAnsiTheme="minorHAnsi"/>
                <w:bCs/>
              </w:rPr>
              <w:t>is shared</w:t>
            </w:r>
            <w:proofErr w:type="gramEnd"/>
            <w:r w:rsidRPr="00D258E8">
              <w:rPr>
                <w:rFonts w:asciiTheme="minorHAnsi" w:hAnsiTheme="minorHAnsi"/>
                <w:bCs/>
              </w:rPr>
              <w:t xml:space="preserve"> with p</w:t>
            </w:r>
            <w:r w:rsidR="00470634">
              <w:rPr>
                <w:rFonts w:asciiTheme="minorHAnsi" w:hAnsiTheme="minorHAnsi"/>
                <w:bCs/>
              </w:rPr>
              <w:t>arents through the whole school</w:t>
            </w:r>
            <w:r w:rsidRPr="00D258E8">
              <w:rPr>
                <w:rFonts w:asciiTheme="minorHAnsi" w:hAnsiTheme="minorHAnsi"/>
                <w:bCs/>
              </w:rPr>
              <w:t xml:space="preserve"> reporting system and Parents Evenings.</w:t>
            </w:r>
            <w:r w:rsidRPr="00D258E8">
              <w:rPr>
                <w:rFonts w:asciiTheme="minorHAnsi" w:hAnsiTheme="minorHAnsi"/>
                <w:b/>
                <w:bCs/>
              </w:rPr>
              <w:t xml:space="preserve"> </w:t>
            </w:r>
          </w:p>
          <w:p w:rsidR="00D258E8" w:rsidRPr="00D258E8" w:rsidRDefault="00E076EC" w:rsidP="003664F3">
            <w:pPr>
              <w:pStyle w:val="Default"/>
              <w:numPr>
                <w:ilvl w:val="0"/>
                <w:numId w:val="16"/>
              </w:numPr>
              <w:spacing w:line="276" w:lineRule="auto"/>
              <w:jc w:val="both"/>
              <w:rPr>
                <w:rFonts w:asciiTheme="minorHAnsi" w:hAnsiTheme="minorHAnsi"/>
              </w:rPr>
            </w:pPr>
            <w:r w:rsidRPr="00D258E8">
              <w:rPr>
                <w:rFonts w:asciiTheme="minorHAnsi" w:hAnsiTheme="minorHAnsi"/>
                <w:bCs/>
                <w:szCs w:val="23"/>
              </w:rPr>
              <w:t xml:space="preserve">Updates are made available to staff, by the SENCO via weekly morning briefings, face to face meetings, and liaison with subject leaders. </w:t>
            </w:r>
            <w:proofErr w:type="spellStart"/>
            <w:r w:rsidR="00773565">
              <w:rPr>
                <w:rFonts w:asciiTheme="minorHAnsi" w:hAnsiTheme="minorHAnsi"/>
                <w:bCs/>
                <w:szCs w:val="23"/>
              </w:rPr>
              <w:t>Student</w:t>
            </w:r>
            <w:r w:rsidRPr="00D258E8">
              <w:rPr>
                <w:rFonts w:asciiTheme="minorHAnsi" w:hAnsiTheme="minorHAnsi"/>
                <w:bCs/>
                <w:szCs w:val="23"/>
              </w:rPr>
              <w:t>passports</w:t>
            </w:r>
            <w:proofErr w:type="spellEnd"/>
            <w:r w:rsidRPr="00D258E8">
              <w:rPr>
                <w:rFonts w:asciiTheme="minorHAnsi" w:hAnsiTheme="minorHAnsi"/>
                <w:bCs/>
                <w:szCs w:val="23"/>
              </w:rPr>
              <w:t xml:space="preserve"> for all students with SEND are available for staff on SIMS and through the Staff Drive. These are updated regularly. </w:t>
            </w:r>
          </w:p>
          <w:p w:rsidR="00E076EC" w:rsidRPr="00D258E8" w:rsidRDefault="00E076EC" w:rsidP="003664F3">
            <w:pPr>
              <w:pStyle w:val="Default"/>
              <w:numPr>
                <w:ilvl w:val="0"/>
                <w:numId w:val="16"/>
              </w:numPr>
              <w:spacing w:line="276" w:lineRule="auto"/>
              <w:jc w:val="both"/>
              <w:rPr>
                <w:rFonts w:asciiTheme="minorHAnsi" w:hAnsiTheme="minorHAnsi"/>
              </w:rPr>
            </w:pPr>
            <w:r w:rsidRPr="00D258E8">
              <w:rPr>
                <w:rFonts w:asciiTheme="minorHAnsi" w:hAnsiTheme="minorHAnsi"/>
                <w:bCs/>
                <w:szCs w:val="23"/>
              </w:rPr>
              <w:t>Burnley High School works within the examination board guidelines to put into place Access Arrangements which are appropriate and meet the needs of the individual student.</w:t>
            </w:r>
            <w:r w:rsidR="00A6147C">
              <w:rPr>
                <w:rFonts w:asciiTheme="minorHAnsi" w:hAnsiTheme="minorHAnsi"/>
                <w:bCs/>
                <w:szCs w:val="23"/>
              </w:rPr>
              <w:t xml:space="preserve"> Exam Access Arrangements must represent the </w:t>
            </w:r>
            <w:proofErr w:type="gramStart"/>
            <w:r w:rsidR="00773565">
              <w:rPr>
                <w:rFonts w:asciiTheme="minorHAnsi" w:hAnsiTheme="minorHAnsi"/>
                <w:bCs/>
                <w:szCs w:val="23"/>
              </w:rPr>
              <w:t>students</w:t>
            </w:r>
            <w:proofErr w:type="gramEnd"/>
            <w:r w:rsidR="006840CB">
              <w:rPr>
                <w:rFonts w:asciiTheme="minorHAnsi" w:hAnsiTheme="minorHAnsi"/>
                <w:bCs/>
                <w:szCs w:val="23"/>
              </w:rPr>
              <w:t xml:space="preserve"> </w:t>
            </w:r>
            <w:r w:rsidR="00A6147C">
              <w:rPr>
                <w:rFonts w:asciiTheme="minorHAnsi" w:hAnsiTheme="minorHAnsi"/>
                <w:bCs/>
                <w:szCs w:val="23"/>
              </w:rPr>
              <w:t xml:space="preserve">normal way of working within the </w:t>
            </w:r>
            <w:proofErr w:type="spellStart"/>
            <w:r w:rsidR="00A6147C">
              <w:rPr>
                <w:rFonts w:asciiTheme="minorHAnsi" w:hAnsiTheme="minorHAnsi"/>
                <w:bCs/>
                <w:szCs w:val="23"/>
              </w:rPr>
              <w:t>center</w:t>
            </w:r>
            <w:proofErr w:type="spellEnd"/>
            <w:r w:rsidR="00A6147C">
              <w:rPr>
                <w:rFonts w:asciiTheme="minorHAnsi" w:hAnsiTheme="minorHAnsi"/>
                <w:bCs/>
                <w:szCs w:val="23"/>
              </w:rPr>
              <w:t xml:space="preserve">. </w:t>
            </w:r>
            <w:r w:rsidRPr="00D258E8">
              <w:rPr>
                <w:rFonts w:asciiTheme="minorHAnsi" w:hAnsiTheme="minorHAnsi"/>
                <w:bCs/>
                <w:szCs w:val="23"/>
              </w:rPr>
              <w:t xml:space="preserve"> </w:t>
            </w:r>
          </w:p>
          <w:p w:rsidR="00DB3DA4" w:rsidRPr="00101034" w:rsidRDefault="00DB3DA4" w:rsidP="003664F3">
            <w:pPr>
              <w:spacing w:after="0" w:line="276" w:lineRule="auto"/>
              <w:rPr>
                <w:b/>
              </w:rPr>
            </w:pPr>
          </w:p>
        </w:tc>
      </w:tr>
    </w:tbl>
    <w:p w:rsidR="00BF0A03" w:rsidRDefault="00BF0A03" w:rsidP="00CC2162"/>
    <w:p w:rsidR="00BF0A03" w:rsidRDefault="00BF0A03" w:rsidP="00101034">
      <w:pPr>
        <w:spacing w:after="0"/>
      </w:pPr>
    </w:p>
    <w:tbl>
      <w:tblPr>
        <w:tblStyle w:val="TableGrid"/>
        <w:tblpPr w:leftFromText="180" w:rightFromText="180" w:vertAnchor="text" w:horzAnchor="margin" w:tblpX="-577" w:tblpY="-17"/>
        <w:tblW w:w="10201" w:type="dxa"/>
        <w:tblLayout w:type="fixed"/>
        <w:tblLook w:val="04A0" w:firstRow="1" w:lastRow="0" w:firstColumn="1" w:lastColumn="0" w:noHBand="0" w:noVBand="1"/>
      </w:tblPr>
      <w:tblGrid>
        <w:gridCol w:w="10201"/>
      </w:tblGrid>
      <w:tr w:rsidR="00BF0A03" w:rsidTr="008A4549">
        <w:tc>
          <w:tcPr>
            <w:tcW w:w="10201" w:type="dxa"/>
            <w:shd w:val="clear" w:color="auto" w:fill="000000" w:themeFill="text1"/>
          </w:tcPr>
          <w:p w:rsidR="00BF0A03" w:rsidRPr="006C0F66" w:rsidRDefault="00BF0A03" w:rsidP="008A4549">
            <w:pPr>
              <w:rPr>
                <w:b/>
                <w:color w:val="FFFFFF" w:themeColor="background1"/>
              </w:rPr>
            </w:pPr>
            <w:r w:rsidRPr="006C0F66">
              <w:rPr>
                <w:b/>
                <w:color w:val="FFFFFF" w:themeColor="background1"/>
              </w:rPr>
              <w:lastRenderedPageBreak/>
              <w:t>Health (including Emotional Health and Wellbeing)</w:t>
            </w:r>
          </w:p>
          <w:p w:rsidR="00BF0A03" w:rsidRPr="006C0F66" w:rsidRDefault="00BF0A03" w:rsidP="008A4549">
            <w:pPr>
              <w:rPr>
                <w:color w:val="FFFFFF" w:themeColor="background1"/>
              </w:rPr>
            </w:pPr>
          </w:p>
        </w:tc>
      </w:tr>
      <w:tr w:rsidR="00BF0A03" w:rsidTr="005D2B90">
        <w:trPr>
          <w:trHeight w:val="12084"/>
        </w:trPr>
        <w:tc>
          <w:tcPr>
            <w:tcW w:w="10201" w:type="dxa"/>
          </w:tcPr>
          <w:p w:rsidR="00BF0A03" w:rsidRPr="0056246A" w:rsidRDefault="00BF0A03" w:rsidP="008A4549">
            <w:pPr>
              <w:spacing w:after="0"/>
              <w:rPr>
                <w:rFonts w:asciiTheme="minorHAnsi" w:hAnsiTheme="minorHAnsi"/>
                <w:b/>
                <w:u w:val="single"/>
              </w:rPr>
            </w:pPr>
            <w:r w:rsidRPr="0056246A">
              <w:rPr>
                <w:rFonts w:asciiTheme="minorHAnsi" w:hAnsiTheme="minorHAnsi"/>
                <w:b/>
                <w:highlight w:val="yellow"/>
                <w:u w:val="single"/>
              </w:rPr>
              <w:t>What the school provides</w:t>
            </w:r>
            <w:r w:rsidR="0056246A" w:rsidRPr="0056246A">
              <w:rPr>
                <w:rFonts w:asciiTheme="minorHAnsi" w:hAnsiTheme="minorHAnsi"/>
                <w:b/>
                <w:highlight w:val="yellow"/>
                <w:u w:val="single"/>
              </w:rPr>
              <w:t>:</w:t>
            </w:r>
          </w:p>
          <w:p w:rsidR="00BF0A03" w:rsidRDefault="00BF0A03" w:rsidP="008A4549">
            <w:pPr>
              <w:spacing w:after="0"/>
              <w:rPr>
                <w:b/>
              </w:rPr>
            </w:pPr>
          </w:p>
          <w:p w:rsidR="001A6FA4" w:rsidRDefault="001A6FA4" w:rsidP="008A4549">
            <w:pPr>
              <w:pStyle w:val="Default"/>
              <w:numPr>
                <w:ilvl w:val="0"/>
                <w:numId w:val="17"/>
              </w:numPr>
              <w:spacing w:line="276" w:lineRule="auto"/>
              <w:jc w:val="both"/>
              <w:rPr>
                <w:rFonts w:asciiTheme="minorHAnsi" w:hAnsiTheme="minorHAnsi"/>
                <w:bCs/>
              </w:rPr>
            </w:pPr>
            <w:r w:rsidRPr="001A6FA4">
              <w:rPr>
                <w:rFonts w:asciiTheme="minorHAnsi" w:hAnsiTheme="minorHAnsi"/>
                <w:bCs/>
              </w:rPr>
              <w:t xml:space="preserve">Health (including emotional health and wellbeing) is important so that all students and staff are safe and can achieve. </w:t>
            </w:r>
          </w:p>
          <w:p w:rsidR="001A6FA4" w:rsidRDefault="001A6FA4" w:rsidP="008A4549">
            <w:pPr>
              <w:pStyle w:val="Default"/>
              <w:numPr>
                <w:ilvl w:val="0"/>
                <w:numId w:val="17"/>
              </w:numPr>
              <w:spacing w:line="276" w:lineRule="auto"/>
              <w:jc w:val="both"/>
              <w:rPr>
                <w:rFonts w:asciiTheme="minorHAnsi" w:hAnsiTheme="minorHAnsi"/>
                <w:bCs/>
              </w:rPr>
            </w:pPr>
            <w:r>
              <w:rPr>
                <w:rFonts w:asciiTheme="minorHAnsi" w:hAnsiTheme="minorHAnsi"/>
                <w:bCs/>
              </w:rPr>
              <w:t xml:space="preserve">Burnley High School has recently been working </w:t>
            </w:r>
            <w:r w:rsidRPr="007A7873">
              <w:rPr>
                <w:rFonts w:asciiTheme="minorHAnsi" w:hAnsiTheme="minorHAnsi"/>
                <w:bCs/>
              </w:rPr>
              <w:t xml:space="preserve">alongside a Psychological Wellbeing Practitioner, funded by </w:t>
            </w:r>
            <w:r w:rsidR="007A7873" w:rsidRPr="007A7873">
              <w:rPr>
                <w:rFonts w:asciiTheme="minorHAnsi" w:hAnsiTheme="minorHAnsi"/>
                <w:bCs/>
              </w:rPr>
              <w:t xml:space="preserve">the Premier league </w:t>
            </w:r>
            <w:r w:rsidR="007A7873">
              <w:rPr>
                <w:rFonts w:asciiTheme="minorHAnsi" w:hAnsiTheme="minorHAnsi"/>
                <w:bCs/>
              </w:rPr>
              <w:t xml:space="preserve">for the next three years and has a member of CANW (Child Action North West) working on site. </w:t>
            </w:r>
          </w:p>
          <w:p w:rsidR="007A7873" w:rsidRDefault="001A6FA4" w:rsidP="008A4549">
            <w:pPr>
              <w:pStyle w:val="Default"/>
              <w:numPr>
                <w:ilvl w:val="0"/>
                <w:numId w:val="17"/>
              </w:numPr>
              <w:spacing w:line="276" w:lineRule="auto"/>
              <w:jc w:val="both"/>
              <w:rPr>
                <w:rFonts w:asciiTheme="minorHAnsi" w:hAnsiTheme="minorHAnsi"/>
                <w:bCs/>
              </w:rPr>
            </w:pPr>
            <w:r w:rsidRPr="001A6FA4">
              <w:rPr>
                <w:rFonts w:asciiTheme="minorHAnsi" w:hAnsiTheme="minorHAnsi"/>
                <w:bCs/>
              </w:rPr>
              <w:t>There are a number of named staff who are trained fi</w:t>
            </w:r>
            <w:r>
              <w:rPr>
                <w:rFonts w:asciiTheme="minorHAnsi" w:hAnsiTheme="minorHAnsi"/>
                <w:bCs/>
              </w:rPr>
              <w:t xml:space="preserve">rst aiders and we have an allocated school nurse who liaises with the school, attends TAF meetings and has appointments with </w:t>
            </w:r>
            <w:r w:rsidR="00773565">
              <w:rPr>
                <w:rFonts w:asciiTheme="minorHAnsi" w:hAnsiTheme="minorHAnsi"/>
                <w:bCs/>
              </w:rPr>
              <w:t>students</w:t>
            </w:r>
            <w:r w:rsidR="006840CB">
              <w:rPr>
                <w:rFonts w:asciiTheme="minorHAnsi" w:hAnsiTheme="minorHAnsi"/>
                <w:bCs/>
              </w:rPr>
              <w:t xml:space="preserve"> </w:t>
            </w:r>
            <w:r>
              <w:rPr>
                <w:rFonts w:asciiTheme="minorHAnsi" w:hAnsiTheme="minorHAnsi"/>
                <w:bCs/>
              </w:rPr>
              <w:t>when required</w:t>
            </w:r>
            <w:r w:rsidRPr="001A6FA4">
              <w:rPr>
                <w:rFonts w:asciiTheme="minorHAnsi" w:hAnsiTheme="minorHAnsi"/>
                <w:bCs/>
              </w:rPr>
              <w:t>.</w:t>
            </w:r>
          </w:p>
          <w:p w:rsidR="007A7873" w:rsidRPr="007A7873" w:rsidRDefault="001A6FA4" w:rsidP="008A4549">
            <w:pPr>
              <w:pStyle w:val="Default"/>
              <w:numPr>
                <w:ilvl w:val="0"/>
                <w:numId w:val="17"/>
              </w:numPr>
              <w:spacing w:line="276" w:lineRule="auto"/>
              <w:jc w:val="both"/>
              <w:rPr>
                <w:rFonts w:asciiTheme="minorHAnsi" w:hAnsiTheme="minorHAnsi"/>
                <w:bCs/>
              </w:rPr>
            </w:pPr>
            <w:proofErr w:type="gramStart"/>
            <w:r w:rsidRPr="007A7873">
              <w:rPr>
                <w:rFonts w:asciiTheme="minorHAnsi" w:hAnsiTheme="minorHAnsi"/>
                <w:bCs/>
              </w:rPr>
              <w:t>Medications are routinely administered by a trained first aider</w:t>
            </w:r>
            <w:proofErr w:type="gramEnd"/>
            <w:r w:rsidRPr="007A7873">
              <w:rPr>
                <w:rFonts w:asciiTheme="minorHAnsi" w:hAnsiTheme="minorHAnsi"/>
                <w:bCs/>
              </w:rPr>
              <w:t xml:space="preserve">. All medication is kept under lock and key in a cabinet in the first aid room. The locked cabinet is clearly labelled and only designated staff have access to the key. Medications in the cabinet are clearly labelled to identify the student it belongs to. Names are checked carefully and instructions read before a record of any administration is noted. Instructions for administration are kept with the medication / Care Plan. All medication </w:t>
            </w:r>
            <w:proofErr w:type="gramStart"/>
            <w:r w:rsidRPr="007A7873">
              <w:rPr>
                <w:rFonts w:asciiTheme="minorHAnsi" w:hAnsiTheme="minorHAnsi"/>
                <w:bCs/>
              </w:rPr>
              <w:t>is checked</w:t>
            </w:r>
            <w:proofErr w:type="gramEnd"/>
            <w:r w:rsidRPr="007A7873">
              <w:rPr>
                <w:rFonts w:asciiTheme="minorHAnsi" w:hAnsiTheme="minorHAnsi"/>
                <w:bCs/>
              </w:rPr>
              <w:t xml:space="preserve"> regularly for expiry dates, and parents are contacted to replace it when necessary. </w:t>
            </w:r>
            <w:r w:rsidR="007A7873" w:rsidRPr="007A7873">
              <w:rPr>
                <w:b/>
                <w:bCs/>
                <w:sz w:val="23"/>
                <w:szCs w:val="23"/>
              </w:rPr>
              <w:t xml:space="preserve"> </w:t>
            </w:r>
            <w:r w:rsidR="007A7873" w:rsidRPr="007A7873">
              <w:rPr>
                <w:sz w:val="22"/>
                <w:szCs w:val="22"/>
              </w:rPr>
              <w:t xml:space="preserve"> </w:t>
            </w:r>
          </w:p>
          <w:p w:rsidR="007A7873" w:rsidRDefault="007A7873" w:rsidP="008A4549">
            <w:pPr>
              <w:pStyle w:val="Default"/>
              <w:numPr>
                <w:ilvl w:val="0"/>
                <w:numId w:val="17"/>
              </w:numPr>
              <w:spacing w:line="276" w:lineRule="auto"/>
              <w:jc w:val="both"/>
              <w:rPr>
                <w:rFonts w:asciiTheme="minorHAnsi" w:hAnsiTheme="minorHAnsi"/>
                <w:bCs/>
              </w:rPr>
            </w:pPr>
            <w:r w:rsidRPr="007A7873">
              <w:rPr>
                <w:rFonts w:asciiTheme="minorHAnsi" w:hAnsiTheme="minorHAnsi"/>
                <w:bCs/>
              </w:rPr>
              <w:t>F</w:t>
            </w:r>
            <w:r>
              <w:rPr>
                <w:rFonts w:asciiTheme="minorHAnsi" w:hAnsiTheme="minorHAnsi"/>
                <w:bCs/>
              </w:rPr>
              <w:t>or the safety of all the school</w:t>
            </w:r>
            <w:r w:rsidRPr="007A7873">
              <w:rPr>
                <w:rFonts w:asciiTheme="minorHAnsi" w:hAnsiTheme="minorHAnsi"/>
                <w:bCs/>
              </w:rPr>
              <w:t xml:space="preserve"> community, students are not allowe</w:t>
            </w:r>
            <w:r>
              <w:rPr>
                <w:rFonts w:asciiTheme="minorHAnsi" w:hAnsiTheme="minorHAnsi"/>
                <w:bCs/>
              </w:rPr>
              <w:t>d to carry medicines in school</w:t>
            </w:r>
            <w:r w:rsidRPr="007A7873">
              <w:rPr>
                <w:rFonts w:asciiTheme="minorHAnsi" w:hAnsiTheme="minorHAnsi"/>
                <w:bCs/>
              </w:rPr>
              <w:t xml:space="preserve"> </w:t>
            </w:r>
          </w:p>
          <w:p w:rsidR="007A7873" w:rsidRPr="007A7873" w:rsidRDefault="007A7873" w:rsidP="008A4549">
            <w:pPr>
              <w:pStyle w:val="Default"/>
              <w:numPr>
                <w:ilvl w:val="0"/>
                <w:numId w:val="17"/>
              </w:numPr>
              <w:spacing w:line="276" w:lineRule="auto"/>
              <w:jc w:val="both"/>
              <w:rPr>
                <w:rFonts w:asciiTheme="minorHAnsi" w:hAnsiTheme="minorHAnsi"/>
                <w:bCs/>
              </w:rPr>
            </w:pPr>
            <w:r w:rsidRPr="007A7873">
              <w:rPr>
                <w:rFonts w:asciiTheme="minorHAnsi" w:hAnsiTheme="minorHAnsi"/>
                <w:bCs/>
              </w:rPr>
              <w:t xml:space="preserve">Several members of staff </w:t>
            </w:r>
            <w:proofErr w:type="gramStart"/>
            <w:r w:rsidRPr="007A7873">
              <w:rPr>
                <w:rFonts w:asciiTheme="minorHAnsi" w:hAnsiTheme="minorHAnsi"/>
                <w:bCs/>
              </w:rPr>
              <w:t>are trained</w:t>
            </w:r>
            <w:proofErr w:type="gramEnd"/>
            <w:r w:rsidRPr="007A7873">
              <w:rPr>
                <w:rFonts w:asciiTheme="minorHAnsi" w:hAnsiTheme="minorHAnsi"/>
                <w:bCs/>
              </w:rPr>
              <w:t xml:space="preserve"> in the use of Emergency Evacuation Chairs and in moving and handling. </w:t>
            </w:r>
          </w:p>
          <w:p w:rsidR="007A7873" w:rsidRDefault="001A6FA4" w:rsidP="008A4549">
            <w:pPr>
              <w:pStyle w:val="Default"/>
              <w:numPr>
                <w:ilvl w:val="0"/>
                <w:numId w:val="17"/>
              </w:numPr>
              <w:spacing w:line="276" w:lineRule="auto"/>
              <w:jc w:val="both"/>
              <w:rPr>
                <w:rFonts w:asciiTheme="minorHAnsi" w:hAnsiTheme="minorHAnsi"/>
                <w:bCs/>
              </w:rPr>
            </w:pPr>
            <w:r w:rsidRPr="007A7873">
              <w:rPr>
                <w:rFonts w:asciiTheme="minorHAnsi" w:hAnsiTheme="minorHAnsi"/>
                <w:bCs/>
              </w:rPr>
              <w:t xml:space="preserve">In the event of a medical emergency, the member of staff </w:t>
            </w:r>
            <w:proofErr w:type="gramStart"/>
            <w:r w:rsidRPr="007A7873">
              <w:rPr>
                <w:rFonts w:asciiTheme="minorHAnsi" w:hAnsiTheme="minorHAnsi"/>
                <w:bCs/>
              </w:rPr>
              <w:t>is instructed</w:t>
            </w:r>
            <w:proofErr w:type="gramEnd"/>
            <w:r w:rsidR="007A7873">
              <w:rPr>
                <w:rFonts w:asciiTheme="minorHAnsi" w:hAnsiTheme="minorHAnsi"/>
                <w:bCs/>
              </w:rPr>
              <w:t xml:space="preserve"> to make an initial assessment and </w:t>
            </w:r>
            <w:r w:rsidRPr="007A7873">
              <w:rPr>
                <w:rFonts w:asciiTheme="minorHAnsi" w:hAnsiTheme="minorHAnsi"/>
                <w:bCs/>
              </w:rPr>
              <w:t>contact a first aider</w:t>
            </w:r>
            <w:r w:rsidR="007A7873">
              <w:rPr>
                <w:rFonts w:asciiTheme="minorHAnsi" w:hAnsiTheme="minorHAnsi"/>
                <w:bCs/>
              </w:rPr>
              <w:t xml:space="preserve"> if </w:t>
            </w:r>
            <w:proofErr w:type="spellStart"/>
            <w:r w:rsidR="007A7873">
              <w:rPr>
                <w:rFonts w:asciiTheme="minorHAnsi" w:hAnsiTheme="minorHAnsi"/>
                <w:bCs/>
              </w:rPr>
              <w:t>required.</w:t>
            </w:r>
            <w:r w:rsidRPr="007A7873">
              <w:rPr>
                <w:rFonts w:asciiTheme="minorHAnsi" w:hAnsiTheme="minorHAnsi"/>
                <w:bCs/>
              </w:rPr>
              <w:t>The</w:t>
            </w:r>
            <w:proofErr w:type="spellEnd"/>
            <w:r w:rsidRPr="007A7873">
              <w:rPr>
                <w:rFonts w:asciiTheme="minorHAnsi" w:hAnsiTheme="minorHAnsi"/>
                <w:bCs/>
              </w:rPr>
              <w:t xml:space="preserve"> first aider will make the decision regarding treatment on the spot, or whether to call for an ambulance. In the event of a serious </w:t>
            </w:r>
            <w:proofErr w:type="gramStart"/>
            <w:r w:rsidRPr="007A7873">
              <w:rPr>
                <w:rFonts w:asciiTheme="minorHAnsi" w:hAnsiTheme="minorHAnsi"/>
                <w:bCs/>
              </w:rPr>
              <w:t>incident</w:t>
            </w:r>
            <w:proofErr w:type="gramEnd"/>
            <w:r w:rsidRPr="007A7873">
              <w:rPr>
                <w:rFonts w:asciiTheme="minorHAnsi" w:hAnsiTheme="minorHAnsi"/>
                <w:bCs/>
              </w:rPr>
              <w:t xml:space="preserve"> an ambulance is called immediately, along with the emergency contact adult. </w:t>
            </w:r>
          </w:p>
          <w:p w:rsidR="007A7873" w:rsidRDefault="001A6FA4" w:rsidP="008A4549">
            <w:pPr>
              <w:pStyle w:val="Default"/>
              <w:numPr>
                <w:ilvl w:val="0"/>
                <w:numId w:val="17"/>
              </w:numPr>
              <w:spacing w:line="276" w:lineRule="auto"/>
              <w:jc w:val="both"/>
              <w:rPr>
                <w:rFonts w:asciiTheme="minorHAnsi" w:hAnsiTheme="minorHAnsi"/>
                <w:bCs/>
              </w:rPr>
            </w:pPr>
            <w:r w:rsidRPr="007A7873">
              <w:rPr>
                <w:rFonts w:asciiTheme="minorHAnsi" w:hAnsiTheme="minorHAnsi"/>
                <w:bCs/>
              </w:rPr>
              <w:t>T</w:t>
            </w:r>
            <w:r w:rsidR="007A7873">
              <w:rPr>
                <w:rFonts w:asciiTheme="minorHAnsi" w:hAnsiTheme="minorHAnsi"/>
                <w:bCs/>
              </w:rPr>
              <w:t xml:space="preserve">he school does not have a school nurse or </w:t>
            </w:r>
            <w:proofErr w:type="gramStart"/>
            <w:r w:rsidR="007A7873">
              <w:rPr>
                <w:rFonts w:asciiTheme="minorHAnsi" w:hAnsiTheme="minorHAnsi"/>
                <w:bCs/>
              </w:rPr>
              <w:t>health  professional</w:t>
            </w:r>
            <w:proofErr w:type="gramEnd"/>
            <w:r w:rsidR="007A7873">
              <w:rPr>
                <w:rFonts w:asciiTheme="minorHAnsi" w:hAnsiTheme="minorHAnsi"/>
                <w:bCs/>
              </w:rPr>
              <w:t xml:space="preserve"> on site</w:t>
            </w:r>
            <w:r w:rsidRPr="007A7873">
              <w:rPr>
                <w:rFonts w:asciiTheme="minorHAnsi" w:hAnsiTheme="minorHAnsi"/>
                <w:bCs/>
              </w:rPr>
              <w:t>. Any</w:t>
            </w:r>
            <w:r w:rsidR="00876577">
              <w:rPr>
                <w:rFonts w:asciiTheme="minorHAnsi" w:hAnsiTheme="minorHAnsi"/>
                <w:bCs/>
              </w:rPr>
              <w:t xml:space="preserve"> medical professional or</w:t>
            </w:r>
            <w:r w:rsidRPr="007A7873">
              <w:rPr>
                <w:rFonts w:asciiTheme="minorHAnsi" w:hAnsiTheme="minorHAnsi"/>
                <w:bCs/>
              </w:rPr>
              <w:t xml:space="preserve"> service can make an appointment to visit a child on site, with parental permi</w:t>
            </w:r>
            <w:r w:rsidR="007A7873">
              <w:rPr>
                <w:rFonts w:asciiTheme="minorHAnsi" w:hAnsiTheme="minorHAnsi"/>
                <w:bCs/>
              </w:rPr>
              <w:t>ssion and subject to the school’s</w:t>
            </w:r>
            <w:r w:rsidRPr="007A7873">
              <w:rPr>
                <w:rFonts w:asciiTheme="minorHAnsi" w:hAnsiTheme="minorHAnsi"/>
                <w:bCs/>
              </w:rPr>
              <w:t xml:space="preserve"> safeguarding protocols. There are regu</w:t>
            </w:r>
            <w:r w:rsidR="007A7873">
              <w:rPr>
                <w:rFonts w:asciiTheme="minorHAnsi" w:hAnsiTheme="minorHAnsi"/>
                <w:bCs/>
              </w:rPr>
              <w:t>lar visits from the school</w:t>
            </w:r>
            <w:r w:rsidRPr="007A7873">
              <w:rPr>
                <w:rFonts w:asciiTheme="minorHAnsi" w:hAnsiTheme="minorHAnsi"/>
                <w:bCs/>
              </w:rPr>
              <w:t xml:space="preserve"> nurse, who has drop in sessions, Speech and Language services, ELCAS workers,</w:t>
            </w:r>
            <w:r w:rsidR="007A7873">
              <w:rPr>
                <w:rFonts w:asciiTheme="minorHAnsi" w:hAnsiTheme="minorHAnsi"/>
                <w:bCs/>
              </w:rPr>
              <w:t xml:space="preserve"> and an educational psychologist</w:t>
            </w:r>
            <w:r w:rsidRPr="007A7873">
              <w:rPr>
                <w:rFonts w:asciiTheme="minorHAnsi" w:hAnsiTheme="minorHAnsi"/>
                <w:bCs/>
              </w:rPr>
              <w:t xml:space="preserve">. </w:t>
            </w:r>
          </w:p>
          <w:p w:rsidR="007A7873" w:rsidRPr="0056246A" w:rsidRDefault="001A6FA4" w:rsidP="008A4549">
            <w:pPr>
              <w:pStyle w:val="Default"/>
              <w:numPr>
                <w:ilvl w:val="0"/>
                <w:numId w:val="17"/>
              </w:numPr>
              <w:spacing w:line="276" w:lineRule="auto"/>
              <w:jc w:val="both"/>
              <w:rPr>
                <w:rFonts w:asciiTheme="minorHAnsi" w:hAnsiTheme="minorHAnsi"/>
                <w:bCs/>
                <w:sz w:val="28"/>
              </w:rPr>
            </w:pPr>
            <w:r w:rsidRPr="0056246A">
              <w:rPr>
                <w:rFonts w:asciiTheme="minorHAnsi" w:hAnsiTheme="minorHAnsi"/>
                <w:szCs w:val="22"/>
              </w:rPr>
              <w:t>A</w:t>
            </w:r>
            <w:r w:rsidR="007A7873" w:rsidRPr="0056246A">
              <w:rPr>
                <w:rFonts w:asciiTheme="minorHAnsi" w:hAnsiTheme="minorHAnsi"/>
                <w:szCs w:val="22"/>
              </w:rPr>
              <w:t xml:space="preserve">n Individual Health Care Plan </w:t>
            </w:r>
            <w:proofErr w:type="gramStart"/>
            <w:r w:rsidR="007A7873" w:rsidRPr="0056246A">
              <w:rPr>
                <w:rFonts w:asciiTheme="minorHAnsi" w:hAnsiTheme="minorHAnsi"/>
                <w:szCs w:val="22"/>
              </w:rPr>
              <w:t>may be</w:t>
            </w:r>
            <w:r w:rsidRPr="0056246A">
              <w:rPr>
                <w:rFonts w:asciiTheme="minorHAnsi" w:hAnsiTheme="minorHAnsi"/>
                <w:szCs w:val="22"/>
              </w:rPr>
              <w:t xml:space="preserve"> drawn up</w:t>
            </w:r>
            <w:proofErr w:type="gramEnd"/>
            <w:r w:rsidRPr="0056246A">
              <w:rPr>
                <w:rFonts w:asciiTheme="minorHAnsi" w:hAnsiTheme="minorHAnsi"/>
                <w:szCs w:val="22"/>
              </w:rPr>
              <w:t xml:space="preserve"> in conjunction with the parents, child and medical professional</w:t>
            </w:r>
            <w:r w:rsidR="0056246A">
              <w:rPr>
                <w:rFonts w:asciiTheme="minorHAnsi" w:hAnsiTheme="minorHAnsi"/>
                <w:szCs w:val="22"/>
              </w:rPr>
              <w:t xml:space="preserve"> for students with complex medical needs</w:t>
            </w:r>
            <w:r w:rsidRPr="0056246A">
              <w:rPr>
                <w:rFonts w:asciiTheme="minorHAnsi" w:hAnsiTheme="minorHAnsi"/>
                <w:szCs w:val="22"/>
              </w:rPr>
              <w:t xml:space="preserve">. </w:t>
            </w:r>
            <w:r w:rsidR="007A7873" w:rsidRPr="0056246A">
              <w:rPr>
                <w:rFonts w:asciiTheme="minorHAnsi" w:hAnsiTheme="minorHAnsi"/>
                <w:szCs w:val="22"/>
              </w:rPr>
              <w:t xml:space="preserve">A </w:t>
            </w:r>
            <w:r w:rsidR="0056246A">
              <w:rPr>
                <w:rFonts w:asciiTheme="minorHAnsi" w:hAnsiTheme="minorHAnsi"/>
                <w:szCs w:val="22"/>
              </w:rPr>
              <w:t xml:space="preserve">meeting </w:t>
            </w:r>
            <w:proofErr w:type="gramStart"/>
            <w:r w:rsidR="0056246A">
              <w:rPr>
                <w:rFonts w:asciiTheme="minorHAnsi" w:hAnsiTheme="minorHAnsi"/>
                <w:szCs w:val="22"/>
              </w:rPr>
              <w:t>will be</w:t>
            </w:r>
            <w:r w:rsidRPr="0056246A">
              <w:rPr>
                <w:rFonts w:asciiTheme="minorHAnsi" w:hAnsiTheme="minorHAnsi"/>
                <w:szCs w:val="22"/>
              </w:rPr>
              <w:t xml:space="preserve"> called</w:t>
            </w:r>
            <w:proofErr w:type="gramEnd"/>
            <w:r w:rsidRPr="0056246A">
              <w:rPr>
                <w:rFonts w:asciiTheme="minorHAnsi" w:hAnsiTheme="minorHAnsi"/>
                <w:szCs w:val="22"/>
              </w:rPr>
              <w:t xml:space="preserve"> in school where the plan is agreed and signed by responsible staff. </w:t>
            </w:r>
          </w:p>
          <w:p w:rsidR="001A6FA4" w:rsidRPr="0056246A" w:rsidRDefault="003E64E3" w:rsidP="008A4549">
            <w:pPr>
              <w:pStyle w:val="Default"/>
              <w:numPr>
                <w:ilvl w:val="0"/>
                <w:numId w:val="17"/>
              </w:numPr>
              <w:spacing w:line="276" w:lineRule="auto"/>
              <w:jc w:val="both"/>
              <w:rPr>
                <w:rFonts w:asciiTheme="minorHAnsi" w:hAnsiTheme="minorHAnsi"/>
                <w:bCs/>
                <w:sz w:val="28"/>
              </w:rPr>
            </w:pPr>
            <w:r>
              <w:rPr>
                <w:rFonts w:asciiTheme="minorHAnsi" w:hAnsiTheme="minorHAnsi"/>
                <w:szCs w:val="22"/>
              </w:rPr>
              <w:t>All s</w:t>
            </w:r>
            <w:r w:rsidR="001A6FA4" w:rsidRPr="0056246A">
              <w:rPr>
                <w:rFonts w:asciiTheme="minorHAnsi" w:hAnsiTheme="minorHAnsi"/>
                <w:szCs w:val="22"/>
              </w:rPr>
              <w:t xml:space="preserve">taff </w:t>
            </w:r>
            <w:proofErr w:type="gramStart"/>
            <w:r w:rsidR="001A6FA4" w:rsidRPr="0056246A">
              <w:rPr>
                <w:rFonts w:asciiTheme="minorHAnsi" w:hAnsiTheme="minorHAnsi"/>
                <w:szCs w:val="22"/>
              </w:rPr>
              <w:t>are briefed</w:t>
            </w:r>
            <w:proofErr w:type="gramEnd"/>
            <w:r w:rsidR="001A6FA4" w:rsidRPr="0056246A">
              <w:rPr>
                <w:rFonts w:asciiTheme="minorHAnsi" w:hAnsiTheme="minorHAnsi"/>
                <w:szCs w:val="22"/>
              </w:rPr>
              <w:t xml:space="preserve"> regularly about students with medical needs. Additional training for staff or first aiders </w:t>
            </w:r>
            <w:proofErr w:type="gramStart"/>
            <w:r w:rsidR="001A6FA4" w:rsidRPr="0056246A">
              <w:rPr>
                <w:rFonts w:asciiTheme="minorHAnsi" w:hAnsiTheme="minorHAnsi"/>
                <w:szCs w:val="22"/>
              </w:rPr>
              <w:t>is arranged</w:t>
            </w:r>
            <w:proofErr w:type="gramEnd"/>
            <w:r w:rsidR="001A6FA4" w:rsidRPr="0056246A">
              <w:rPr>
                <w:rFonts w:asciiTheme="minorHAnsi" w:hAnsiTheme="minorHAnsi"/>
                <w:szCs w:val="22"/>
              </w:rPr>
              <w:t xml:space="preserve"> </w:t>
            </w:r>
            <w:r w:rsidR="007A7873" w:rsidRPr="0056246A">
              <w:rPr>
                <w:rFonts w:asciiTheme="minorHAnsi" w:hAnsiTheme="minorHAnsi"/>
                <w:szCs w:val="22"/>
              </w:rPr>
              <w:t>when required.</w:t>
            </w:r>
          </w:p>
          <w:p w:rsidR="00BF0A03" w:rsidRPr="008A4549" w:rsidRDefault="0056246A" w:rsidP="008A4549">
            <w:pPr>
              <w:pStyle w:val="Default"/>
              <w:numPr>
                <w:ilvl w:val="0"/>
                <w:numId w:val="17"/>
              </w:numPr>
              <w:spacing w:line="276" w:lineRule="auto"/>
              <w:jc w:val="both"/>
              <w:rPr>
                <w:rFonts w:asciiTheme="minorHAnsi" w:hAnsiTheme="minorHAnsi"/>
                <w:bCs/>
                <w:sz w:val="28"/>
              </w:rPr>
            </w:pPr>
            <w:r>
              <w:rPr>
                <w:rFonts w:asciiTheme="minorHAnsi" w:hAnsiTheme="minorHAnsi"/>
                <w:szCs w:val="22"/>
              </w:rPr>
              <w:t xml:space="preserve">We are a nut free school in order to protect our students, staff and wider community with life threatening allergies. </w:t>
            </w:r>
          </w:p>
          <w:p w:rsidR="008A4549" w:rsidRPr="00876577" w:rsidRDefault="008A4549" w:rsidP="008A4549">
            <w:pPr>
              <w:pStyle w:val="Default"/>
              <w:spacing w:line="276" w:lineRule="auto"/>
              <w:jc w:val="both"/>
              <w:rPr>
                <w:rFonts w:asciiTheme="minorHAnsi" w:hAnsiTheme="minorHAnsi"/>
                <w:bCs/>
                <w:sz w:val="28"/>
              </w:rPr>
            </w:pPr>
          </w:p>
        </w:tc>
      </w:tr>
    </w:tbl>
    <w:p w:rsidR="00BF0A03" w:rsidRDefault="00BF0A03" w:rsidP="00101034">
      <w:pPr>
        <w:spacing w:after="0"/>
      </w:pPr>
    </w:p>
    <w:p w:rsidR="008A4549" w:rsidRDefault="008A4549" w:rsidP="00101034">
      <w:pPr>
        <w:spacing w:after="0"/>
      </w:pPr>
    </w:p>
    <w:tbl>
      <w:tblPr>
        <w:tblStyle w:val="TableGrid"/>
        <w:tblpPr w:leftFromText="180" w:rightFromText="180" w:vertAnchor="text" w:horzAnchor="margin" w:tblpX="-572" w:tblpY="100"/>
        <w:tblW w:w="10201" w:type="dxa"/>
        <w:tblLayout w:type="fixed"/>
        <w:tblLook w:val="04A0" w:firstRow="1" w:lastRow="0" w:firstColumn="1" w:lastColumn="0" w:noHBand="0" w:noVBand="1"/>
      </w:tblPr>
      <w:tblGrid>
        <w:gridCol w:w="10201"/>
      </w:tblGrid>
      <w:tr w:rsidR="003E64E3" w:rsidTr="008A4549">
        <w:tc>
          <w:tcPr>
            <w:tcW w:w="10201" w:type="dxa"/>
            <w:shd w:val="clear" w:color="auto" w:fill="000000" w:themeFill="text1"/>
          </w:tcPr>
          <w:p w:rsidR="003E64E3" w:rsidRPr="006C0F66" w:rsidRDefault="003E64E3" w:rsidP="008A4549">
            <w:pPr>
              <w:rPr>
                <w:b/>
                <w:color w:val="FFFFFF" w:themeColor="background1"/>
              </w:rPr>
            </w:pPr>
            <w:r w:rsidRPr="006C0F66">
              <w:rPr>
                <w:b/>
                <w:color w:val="FFFFFF" w:themeColor="background1"/>
              </w:rPr>
              <w:lastRenderedPageBreak/>
              <w:t>Communication with Parents</w:t>
            </w:r>
          </w:p>
          <w:p w:rsidR="003E64E3" w:rsidRPr="006C0F66" w:rsidRDefault="003E64E3" w:rsidP="008A4549">
            <w:pPr>
              <w:rPr>
                <w:color w:val="FFFFFF" w:themeColor="background1"/>
              </w:rPr>
            </w:pPr>
          </w:p>
        </w:tc>
      </w:tr>
      <w:tr w:rsidR="003E64E3" w:rsidTr="008A4549">
        <w:trPr>
          <w:trHeight w:val="170"/>
        </w:trPr>
        <w:tc>
          <w:tcPr>
            <w:tcW w:w="10201" w:type="dxa"/>
          </w:tcPr>
          <w:p w:rsidR="003E64E3" w:rsidRPr="003E64E3" w:rsidRDefault="003E64E3" w:rsidP="008A4549">
            <w:pPr>
              <w:spacing w:after="0"/>
              <w:rPr>
                <w:rFonts w:asciiTheme="minorHAnsi" w:hAnsiTheme="minorHAnsi"/>
                <w:b/>
              </w:rPr>
            </w:pPr>
            <w:r w:rsidRPr="003E64E3">
              <w:rPr>
                <w:rFonts w:asciiTheme="minorHAnsi" w:hAnsiTheme="minorHAnsi"/>
                <w:b/>
                <w:highlight w:val="yellow"/>
              </w:rPr>
              <w:t>What the school provides:</w:t>
            </w:r>
          </w:p>
          <w:p w:rsidR="003E64E3" w:rsidRDefault="003E64E3" w:rsidP="008A4549">
            <w:pPr>
              <w:spacing w:after="0"/>
              <w:rPr>
                <w:b/>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9923"/>
            </w:tblGrid>
            <w:tr w:rsidR="008A4549" w:rsidRPr="003E64E3" w:rsidTr="008A4549">
              <w:trPr>
                <w:trHeight w:val="1120"/>
              </w:trPr>
              <w:tc>
                <w:tcPr>
                  <w:tcW w:w="9923" w:type="dxa"/>
                </w:tcPr>
                <w:p w:rsidR="008A4549" w:rsidRPr="00C8493C" w:rsidRDefault="008A4549" w:rsidP="008A4549">
                  <w:pPr>
                    <w:pStyle w:val="ListParagraph"/>
                    <w:numPr>
                      <w:ilvl w:val="0"/>
                      <w:numId w:val="18"/>
                    </w:numPr>
                    <w:spacing w:after="0" w:line="276" w:lineRule="auto"/>
                    <w:jc w:val="left"/>
                    <w:rPr>
                      <w:rFonts w:asciiTheme="minorHAnsi" w:eastAsiaTheme="minorHAnsi" w:hAnsiTheme="minorHAnsi" w:cs="Arial"/>
                    </w:rPr>
                  </w:pPr>
                  <w:r w:rsidRPr="00C8493C">
                    <w:rPr>
                      <w:rFonts w:asciiTheme="minorHAnsi" w:eastAsiaTheme="minorHAnsi" w:hAnsiTheme="minorHAnsi" w:cs="Arial"/>
                      <w:bCs/>
                    </w:rPr>
                    <w:t xml:space="preserve">The Burnley High School website provides a full list of teaching staff and </w:t>
                  </w:r>
                  <w:r>
                    <w:rPr>
                      <w:rFonts w:asciiTheme="minorHAnsi" w:eastAsiaTheme="minorHAnsi" w:hAnsiTheme="minorHAnsi" w:cs="Arial"/>
                      <w:bCs/>
                    </w:rPr>
                    <w:t xml:space="preserve">includes the </w:t>
                  </w:r>
                  <w:r w:rsidRPr="00C8493C">
                    <w:rPr>
                      <w:rFonts w:asciiTheme="minorHAnsi" w:eastAsiaTheme="minorHAnsi" w:hAnsiTheme="minorHAnsi" w:cs="Arial"/>
                      <w:bCs/>
                    </w:rPr>
                    <w:t xml:space="preserve">telephone number and email address for general enquiries. Full details on how to contact staff, and which member of staff is the most appropriate contact </w:t>
                  </w:r>
                  <w:proofErr w:type="gramStart"/>
                  <w:r w:rsidRPr="00C8493C">
                    <w:rPr>
                      <w:rFonts w:asciiTheme="minorHAnsi" w:eastAsiaTheme="minorHAnsi" w:hAnsiTheme="minorHAnsi" w:cs="Arial"/>
                      <w:bCs/>
                    </w:rPr>
                    <w:t>is given</w:t>
                  </w:r>
                  <w:proofErr w:type="gramEnd"/>
                  <w:r w:rsidRPr="00C8493C">
                    <w:rPr>
                      <w:rFonts w:asciiTheme="minorHAnsi" w:eastAsiaTheme="minorHAnsi" w:hAnsiTheme="minorHAnsi" w:cs="Arial"/>
                      <w:bCs/>
                    </w:rPr>
                    <w:t xml:space="preserve"> on the website. </w:t>
                  </w:r>
                </w:p>
                <w:p w:rsidR="008A4549" w:rsidRPr="00C8493C" w:rsidRDefault="008A4549" w:rsidP="008A4549">
                  <w:pPr>
                    <w:pStyle w:val="ListParagraph"/>
                    <w:numPr>
                      <w:ilvl w:val="0"/>
                      <w:numId w:val="18"/>
                    </w:numPr>
                    <w:spacing w:after="0" w:line="276" w:lineRule="auto"/>
                    <w:jc w:val="left"/>
                    <w:rPr>
                      <w:rFonts w:asciiTheme="minorHAnsi" w:eastAsiaTheme="minorHAnsi" w:hAnsiTheme="minorHAnsi" w:cs="Arial"/>
                    </w:rPr>
                  </w:pPr>
                  <w:r w:rsidRPr="00C8493C">
                    <w:rPr>
                      <w:rFonts w:asciiTheme="minorHAnsi" w:eastAsiaTheme="minorHAnsi" w:hAnsiTheme="minorHAnsi" w:cs="Arial"/>
                      <w:bCs/>
                    </w:rPr>
                    <w:t xml:space="preserve">At the Year 6 </w:t>
                  </w:r>
                  <w:proofErr w:type="gramStart"/>
                  <w:r w:rsidRPr="00C8493C">
                    <w:rPr>
                      <w:rFonts w:asciiTheme="minorHAnsi" w:eastAsiaTheme="minorHAnsi" w:hAnsiTheme="minorHAnsi" w:cs="Arial"/>
                      <w:bCs/>
                    </w:rPr>
                    <w:t>transition evening</w:t>
                  </w:r>
                  <w:proofErr w:type="gramEnd"/>
                  <w:r w:rsidRPr="00C8493C">
                    <w:rPr>
                      <w:rFonts w:asciiTheme="minorHAnsi" w:eastAsiaTheme="minorHAnsi" w:hAnsiTheme="minorHAnsi" w:cs="Arial"/>
                      <w:bCs/>
                    </w:rPr>
                    <w:t xml:space="preserve"> meeting for new students, key staff members are introduced to parents and students. The Head of Year 7 and SENCO visit all feeder schools during transition, gathering information and meeting students and some parents</w:t>
                  </w:r>
                  <w:r w:rsidR="006840CB">
                    <w:rPr>
                      <w:rFonts w:asciiTheme="minorHAnsi" w:eastAsiaTheme="minorHAnsi" w:hAnsiTheme="minorHAnsi" w:cs="Arial"/>
                      <w:bCs/>
                    </w:rPr>
                    <w:t xml:space="preserve"> and carers</w:t>
                  </w:r>
                  <w:r w:rsidRPr="00C8493C">
                    <w:rPr>
                      <w:rFonts w:asciiTheme="minorHAnsi" w:eastAsiaTheme="minorHAnsi" w:hAnsiTheme="minorHAnsi" w:cs="Arial"/>
                      <w:bCs/>
                    </w:rPr>
                    <w:t xml:space="preserve">. Details about the school are issued to the primary schools. </w:t>
                  </w:r>
                  <w:r w:rsidRPr="003E64E3">
                    <w:rPr>
                      <w:rFonts w:asciiTheme="minorHAnsi" w:eastAsiaTheme="minorHAnsi" w:hAnsiTheme="minorHAnsi" w:cs="Arial"/>
                      <w:bCs/>
                    </w:rPr>
                    <w:t xml:space="preserve">During transition, identified SEND students </w:t>
                  </w:r>
                  <w:r w:rsidRPr="00C8493C">
                    <w:rPr>
                      <w:rFonts w:asciiTheme="minorHAnsi" w:eastAsiaTheme="minorHAnsi" w:hAnsiTheme="minorHAnsi" w:cs="Arial"/>
                      <w:bCs/>
                    </w:rPr>
                    <w:t>are able to attend additional transition days.</w:t>
                  </w:r>
                  <w:r w:rsidRPr="00C8493C">
                    <w:rPr>
                      <w:rFonts w:asciiTheme="minorHAnsi" w:hAnsiTheme="minorHAnsi"/>
                    </w:rPr>
                    <w:t xml:space="preserve"> Upon being offered a </w:t>
                  </w:r>
                  <w:proofErr w:type="gramStart"/>
                  <w:r w:rsidRPr="00C8493C">
                    <w:rPr>
                      <w:rFonts w:asciiTheme="minorHAnsi" w:hAnsiTheme="minorHAnsi"/>
                    </w:rPr>
                    <w:t>place</w:t>
                  </w:r>
                  <w:proofErr w:type="gramEnd"/>
                  <w:r w:rsidRPr="00C8493C">
                    <w:rPr>
                      <w:rFonts w:asciiTheme="minorHAnsi" w:hAnsiTheme="minorHAnsi"/>
                    </w:rPr>
                    <w:t xml:space="preserve"> an information pack is sent to parents with all relevant and up to date information on the school.</w:t>
                  </w:r>
                </w:p>
                <w:p w:rsidR="008A4549" w:rsidRPr="00C8493C" w:rsidRDefault="008A4549" w:rsidP="008A4549">
                  <w:pPr>
                    <w:pStyle w:val="ListParagraph"/>
                    <w:numPr>
                      <w:ilvl w:val="0"/>
                      <w:numId w:val="18"/>
                    </w:numPr>
                    <w:spacing w:after="0" w:line="276" w:lineRule="auto"/>
                    <w:jc w:val="left"/>
                    <w:rPr>
                      <w:rFonts w:asciiTheme="minorHAnsi" w:eastAsiaTheme="minorHAnsi" w:hAnsiTheme="minorHAnsi" w:cs="Arial"/>
                    </w:rPr>
                  </w:pPr>
                  <w:r w:rsidRPr="00C8493C">
                    <w:rPr>
                      <w:rFonts w:asciiTheme="minorHAnsi" w:eastAsiaTheme="minorHAnsi" w:hAnsiTheme="minorHAnsi" w:cs="Arial"/>
                      <w:bCs/>
                    </w:rPr>
                    <w:t xml:space="preserve">An official Open Day Event runs in the first term of each year where all parents of year 5 and year 6 students are welcome to come and visit the school environment. </w:t>
                  </w:r>
                </w:p>
                <w:p w:rsidR="008A4549" w:rsidRPr="00C8493C" w:rsidRDefault="008A4549" w:rsidP="008A4549">
                  <w:pPr>
                    <w:pStyle w:val="ListParagraph"/>
                    <w:numPr>
                      <w:ilvl w:val="0"/>
                      <w:numId w:val="18"/>
                    </w:numPr>
                    <w:spacing w:after="0" w:line="276" w:lineRule="auto"/>
                    <w:jc w:val="left"/>
                    <w:rPr>
                      <w:rFonts w:asciiTheme="minorHAnsi" w:eastAsiaTheme="minorHAnsi" w:hAnsiTheme="minorHAnsi" w:cs="Arial"/>
                    </w:rPr>
                  </w:pPr>
                  <w:r w:rsidRPr="00C8493C">
                    <w:rPr>
                      <w:rFonts w:asciiTheme="minorHAnsi" w:eastAsiaTheme="minorHAnsi" w:hAnsiTheme="minorHAnsi" w:cs="Arial"/>
                      <w:bCs/>
                    </w:rPr>
                    <w:t xml:space="preserve">Additional contact is expected and routinely made if there is an area for concern or celebration. </w:t>
                  </w:r>
                </w:p>
                <w:p w:rsidR="008A4549" w:rsidRPr="00C8493C" w:rsidRDefault="008A4549" w:rsidP="008A4549">
                  <w:pPr>
                    <w:pStyle w:val="ListParagraph"/>
                    <w:numPr>
                      <w:ilvl w:val="0"/>
                      <w:numId w:val="18"/>
                    </w:numPr>
                    <w:spacing w:after="0" w:line="276" w:lineRule="auto"/>
                    <w:jc w:val="left"/>
                    <w:rPr>
                      <w:rFonts w:asciiTheme="minorHAnsi" w:eastAsiaTheme="minorHAnsi" w:hAnsiTheme="minorHAnsi" w:cs="Arial"/>
                    </w:rPr>
                  </w:pPr>
                  <w:r w:rsidRPr="00C8493C">
                    <w:rPr>
                      <w:rFonts w:asciiTheme="minorHAnsi" w:eastAsiaTheme="minorHAnsi" w:hAnsiTheme="minorHAnsi" w:cs="Arial"/>
                      <w:bCs/>
                    </w:rPr>
                    <w:t xml:space="preserve">There is parent representation within the School Governing Body. This representation covers the entire, </w:t>
                  </w:r>
                  <w:r>
                    <w:rPr>
                      <w:rFonts w:asciiTheme="minorHAnsi" w:eastAsiaTheme="minorHAnsi" w:hAnsiTheme="minorHAnsi" w:cs="Arial"/>
                      <w:bCs/>
                    </w:rPr>
                    <w:t>broad demographic of our school</w:t>
                  </w:r>
                  <w:r w:rsidRPr="00C8493C">
                    <w:rPr>
                      <w:rFonts w:asciiTheme="minorHAnsi" w:eastAsiaTheme="minorHAnsi" w:hAnsiTheme="minorHAnsi" w:cs="Arial"/>
                      <w:bCs/>
                    </w:rPr>
                    <w:t xml:space="preserve"> community. </w:t>
                  </w:r>
                </w:p>
                <w:p w:rsidR="008A4549" w:rsidRPr="00C8493C" w:rsidRDefault="008A4549" w:rsidP="008A4549">
                  <w:pPr>
                    <w:pStyle w:val="ListParagraph"/>
                    <w:numPr>
                      <w:ilvl w:val="0"/>
                      <w:numId w:val="18"/>
                    </w:numPr>
                    <w:spacing w:after="0" w:line="276" w:lineRule="auto"/>
                    <w:jc w:val="left"/>
                    <w:rPr>
                      <w:rFonts w:asciiTheme="minorHAnsi" w:eastAsiaTheme="minorHAnsi" w:hAnsiTheme="minorHAnsi" w:cs="Arial"/>
                    </w:rPr>
                  </w:pPr>
                  <w:r w:rsidRPr="00C8493C">
                    <w:rPr>
                      <w:rFonts w:asciiTheme="minorHAnsi" w:hAnsiTheme="minorHAnsi"/>
                    </w:rPr>
                    <w:t xml:space="preserve">Progress data and reports </w:t>
                  </w:r>
                  <w:proofErr w:type="gramStart"/>
                  <w:r w:rsidRPr="00C8493C">
                    <w:rPr>
                      <w:rFonts w:asciiTheme="minorHAnsi" w:hAnsiTheme="minorHAnsi"/>
                    </w:rPr>
                    <w:t>are shared</w:t>
                  </w:r>
                  <w:proofErr w:type="gramEnd"/>
                  <w:r w:rsidRPr="00C8493C">
                    <w:rPr>
                      <w:rFonts w:asciiTheme="minorHAnsi" w:hAnsiTheme="minorHAnsi"/>
                    </w:rPr>
                    <w:t xml:space="preserve"> with parents</w:t>
                  </w:r>
                  <w:r w:rsidR="006840CB">
                    <w:rPr>
                      <w:rFonts w:asciiTheme="minorHAnsi" w:hAnsiTheme="minorHAnsi"/>
                    </w:rPr>
                    <w:t xml:space="preserve"> and </w:t>
                  </w:r>
                  <w:r w:rsidRPr="006C4C09">
                    <w:rPr>
                      <w:rFonts w:asciiTheme="minorHAnsi" w:hAnsiTheme="minorHAnsi"/>
                    </w:rPr>
                    <w:t>carers twice a year.</w:t>
                  </w:r>
                  <w:r w:rsidRPr="00C8493C">
                    <w:rPr>
                      <w:rFonts w:asciiTheme="minorHAnsi" w:hAnsiTheme="minorHAnsi"/>
                    </w:rPr>
                    <w:t xml:space="preserve"> </w:t>
                  </w:r>
                </w:p>
                <w:p w:rsidR="008A4549" w:rsidRPr="00C8493C" w:rsidRDefault="008A4549" w:rsidP="008A4549">
                  <w:pPr>
                    <w:pStyle w:val="ListParagraph"/>
                    <w:numPr>
                      <w:ilvl w:val="0"/>
                      <w:numId w:val="18"/>
                    </w:numPr>
                    <w:spacing w:after="0" w:line="276" w:lineRule="auto"/>
                    <w:jc w:val="left"/>
                    <w:rPr>
                      <w:rFonts w:asciiTheme="minorHAnsi" w:eastAsiaTheme="minorHAnsi" w:hAnsiTheme="minorHAnsi" w:cs="Arial"/>
                    </w:rPr>
                  </w:pPr>
                  <w:r w:rsidRPr="00C8493C">
                    <w:rPr>
                      <w:rFonts w:asciiTheme="minorHAnsi" w:hAnsiTheme="minorHAnsi"/>
                    </w:rPr>
                    <w:t>Updates are made to parents</w:t>
                  </w:r>
                  <w:r w:rsidR="006840CB">
                    <w:rPr>
                      <w:rFonts w:asciiTheme="minorHAnsi" w:hAnsiTheme="minorHAnsi"/>
                    </w:rPr>
                    <w:t xml:space="preserve"> and carers</w:t>
                  </w:r>
                  <w:r w:rsidRPr="00C8493C">
                    <w:rPr>
                      <w:rFonts w:asciiTheme="minorHAnsi" w:hAnsiTheme="minorHAnsi"/>
                    </w:rPr>
                    <w:t xml:space="preserve"> on progress and ou</w:t>
                  </w:r>
                  <w:r w:rsidR="00927186">
                    <w:rPr>
                      <w:rFonts w:asciiTheme="minorHAnsi" w:hAnsiTheme="minorHAnsi"/>
                    </w:rPr>
                    <w:t>tcomes through the whole school</w:t>
                  </w:r>
                  <w:r w:rsidRPr="00C8493C">
                    <w:rPr>
                      <w:rFonts w:asciiTheme="minorHAnsi" w:hAnsiTheme="minorHAnsi"/>
                    </w:rPr>
                    <w:t xml:space="preserve"> report, pastoral managers and where needed face-to-face meetings. Parents</w:t>
                  </w:r>
                  <w:r w:rsidR="006840CB">
                    <w:rPr>
                      <w:rFonts w:asciiTheme="minorHAnsi" w:hAnsiTheme="minorHAnsi"/>
                    </w:rPr>
                    <w:t xml:space="preserve"> and carers</w:t>
                  </w:r>
                  <w:r w:rsidRPr="00C8493C">
                    <w:rPr>
                      <w:rFonts w:asciiTheme="minorHAnsi" w:hAnsiTheme="minorHAnsi"/>
                    </w:rPr>
                    <w:t xml:space="preserve"> </w:t>
                  </w:r>
                  <w:proofErr w:type="gramStart"/>
                  <w:r w:rsidRPr="00C8493C">
                    <w:rPr>
                      <w:rFonts w:asciiTheme="minorHAnsi" w:hAnsiTheme="minorHAnsi"/>
                    </w:rPr>
                    <w:t>are invited</w:t>
                  </w:r>
                  <w:proofErr w:type="gramEnd"/>
                  <w:r w:rsidRPr="00C8493C">
                    <w:rPr>
                      <w:rFonts w:asciiTheme="minorHAnsi" w:hAnsiTheme="minorHAnsi"/>
                    </w:rPr>
                    <w:t xml:space="preserve"> to contribute to all reviews of progress. </w:t>
                  </w:r>
                </w:p>
                <w:p w:rsidR="008A4549" w:rsidRPr="00C8493C" w:rsidRDefault="008A4549" w:rsidP="008A4549">
                  <w:pPr>
                    <w:pStyle w:val="ListParagraph"/>
                    <w:numPr>
                      <w:ilvl w:val="0"/>
                      <w:numId w:val="18"/>
                    </w:numPr>
                    <w:spacing w:after="0" w:line="276" w:lineRule="auto"/>
                    <w:jc w:val="left"/>
                    <w:rPr>
                      <w:rFonts w:asciiTheme="minorHAnsi" w:eastAsiaTheme="minorHAnsi" w:hAnsiTheme="minorHAnsi" w:cs="Arial"/>
                    </w:rPr>
                  </w:pPr>
                  <w:r w:rsidRPr="00C8493C">
                    <w:rPr>
                      <w:rFonts w:asciiTheme="minorHAnsi" w:hAnsiTheme="minorHAnsi"/>
                    </w:rPr>
                    <w:t xml:space="preserve">Burnley High School has a Twitter </w:t>
                  </w:r>
                  <w:proofErr w:type="gramStart"/>
                  <w:r w:rsidRPr="00C8493C">
                    <w:rPr>
                      <w:rFonts w:asciiTheme="minorHAnsi" w:hAnsiTheme="minorHAnsi"/>
                    </w:rPr>
                    <w:t>account whi</w:t>
                  </w:r>
                  <w:r>
                    <w:rPr>
                      <w:rFonts w:asciiTheme="minorHAnsi" w:hAnsiTheme="minorHAnsi"/>
                    </w:rPr>
                    <w:t>ch</w:t>
                  </w:r>
                  <w:proofErr w:type="gramEnd"/>
                  <w:r>
                    <w:rPr>
                      <w:rFonts w:asciiTheme="minorHAnsi" w:hAnsiTheme="minorHAnsi"/>
                    </w:rPr>
                    <w:t xml:space="preserve"> provides recent and relevant </w:t>
                  </w:r>
                  <w:r w:rsidRPr="00C8493C">
                    <w:rPr>
                      <w:rFonts w:asciiTheme="minorHAnsi" w:hAnsiTheme="minorHAnsi"/>
                    </w:rPr>
                    <w:t xml:space="preserve">information for students and parents to access. </w:t>
                  </w:r>
                </w:p>
                <w:p w:rsidR="008A4549" w:rsidRPr="00C8493C" w:rsidRDefault="008A4549" w:rsidP="008A4549">
                  <w:pPr>
                    <w:pStyle w:val="ListParagraph"/>
                    <w:numPr>
                      <w:ilvl w:val="0"/>
                      <w:numId w:val="18"/>
                    </w:numPr>
                    <w:spacing w:after="0" w:line="276" w:lineRule="auto"/>
                    <w:jc w:val="left"/>
                    <w:rPr>
                      <w:rFonts w:asciiTheme="minorHAnsi" w:eastAsiaTheme="minorHAnsi" w:hAnsiTheme="minorHAnsi" w:cs="Arial"/>
                    </w:rPr>
                  </w:pPr>
                  <w:r w:rsidRPr="00C8493C">
                    <w:rPr>
                      <w:rFonts w:asciiTheme="minorHAnsi" w:hAnsiTheme="minorHAnsi"/>
                    </w:rPr>
                    <w:t xml:space="preserve">All school events </w:t>
                  </w:r>
                  <w:proofErr w:type="gramStart"/>
                  <w:r w:rsidRPr="00C8493C">
                    <w:rPr>
                      <w:rFonts w:asciiTheme="minorHAnsi" w:hAnsiTheme="minorHAnsi"/>
                    </w:rPr>
                    <w:t>are notified</w:t>
                  </w:r>
                  <w:proofErr w:type="gramEnd"/>
                  <w:r w:rsidRPr="00C8493C">
                    <w:rPr>
                      <w:rFonts w:asciiTheme="minorHAnsi" w:hAnsiTheme="minorHAnsi"/>
                    </w:rPr>
                    <w:t xml:space="preserve"> to parents</w:t>
                  </w:r>
                  <w:r w:rsidR="006840CB">
                    <w:rPr>
                      <w:rFonts w:asciiTheme="minorHAnsi" w:hAnsiTheme="minorHAnsi"/>
                    </w:rPr>
                    <w:t xml:space="preserve"> and carers</w:t>
                  </w:r>
                  <w:r w:rsidRPr="00C8493C">
                    <w:rPr>
                      <w:rFonts w:asciiTheme="minorHAnsi" w:hAnsiTheme="minorHAnsi"/>
                    </w:rPr>
                    <w:t xml:space="preserve"> by letter and are available on the school website with reminders sent via Parent Mail. A termly newsletter highlights any upcoming dates. We hold many events in school to provide help, guidance and support to parents and</w:t>
                  </w:r>
                  <w:r w:rsidR="006840CB">
                    <w:rPr>
                      <w:rFonts w:asciiTheme="minorHAnsi" w:hAnsiTheme="minorHAnsi"/>
                    </w:rPr>
                    <w:t xml:space="preserve"> carers and</w:t>
                  </w:r>
                  <w:r w:rsidRPr="00C8493C">
                    <w:rPr>
                      <w:rFonts w:asciiTheme="minorHAnsi" w:hAnsiTheme="minorHAnsi"/>
                    </w:rPr>
                    <w:t xml:space="preserve"> these </w:t>
                  </w:r>
                  <w:proofErr w:type="gramStart"/>
                  <w:r w:rsidRPr="00C8493C">
                    <w:rPr>
                      <w:rFonts w:asciiTheme="minorHAnsi" w:hAnsiTheme="minorHAnsi"/>
                    </w:rPr>
                    <w:t>will be highlighted</w:t>
                  </w:r>
                  <w:proofErr w:type="gramEnd"/>
                  <w:r w:rsidRPr="00C8493C">
                    <w:rPr>
                      <w:rFonts w:asciiTheme="minorHAnsi" w:hAnsiTheme="minorHAnsi"/>
                    </w:rPr>
                    <w:t xml:space="preserve"> to parents</w:t>
                  </w:r>
                  <w:r w:rsidR="006840CB">
                    <w:rPr>
                      <w:rFonts w:asciiTheme="minorHAnsi" w:hAnsiTheme="minorHAnsi"/>
                    </w:rPr>
                    <w:t xml:space="preserve"> and carers</w:t>
                  </w:r>
                  <w:r w:rsidRPr="00C8493C">
                    <w:rPr>
                      <w:rFonts w:asciiTheme="minorHAnsi" w:hAnsiTheme="minorHAnsi"/>
                    </w:rPr>
                    <w:t xml:space="preserve"> where relevant. </w:t>
                  </w:r>
                </w:p>
                <w:p w:rsidR="008A4549" w:rsidRPr="00C8493C" w:rsidRDefault="008A4549" w:rsidP="008A4549">
                  <w:pPr>
                    <w:pStyle w:val="ListParagraph"/>
                    <w:numPr>
                      <w:ilvl w:val="0"/>
                      <w:numId w:val="18"/>
                    </w:numPr>
                    <w:spacing w:after="0" w:line="276" w:lineRule="auto"/>
                    <w:jc w:val="left"/>
                    <w:rPr>
                      <w:rFonts w:asciiTheme="minorHAnsi" w:eastAsiaTheme="minorHAnsi" w:hAnsiTheme="minorHAnsi" w:cs="Arial"/>
                    </w:rPr>
                  </w:pPr>
                  <w:r w:rsidRPr="00C8493C">
                    <w:rPr>
                      <w:rFonts w:asciiTheme="minorHAnsi" w:hAnsiTheme="minorHAnsi"/>
                    </w:rPr>
                    <w:t xml:space="preserve">Where necessary and beneficial, our </w:t>
                  </w:r>
                  <w:r w:rsidR="00773565">
                    <w:rPr>
                      <w:rFonts w:asciiTheme="minorHAnsi" w:hAnsiTheme="minorHAnsi"/>
                    </w:rPr>
                    <w:t>students</w:t>
                  </w:r>
                  <w:r w:rsidR="006840CB">
                    <w:rPr>
                      <w:rFonts w:asciiTheme="minorHAnsi" w:hAnsiTheme="minorHAnsi"/>
                    </w:rPr>
                    <w:t xml:space="preserve"> </w:t>
                  </w:r>
                  <w:r w:rsidRPr="00C8493C">
                    <w:rPr>
                      <w:rFonts w:asciiTheme="minorHAnsi" w:hAnsiTheme="minorHAnsi"/>
                    </w:rPr>
                    <w:t xml:space="preserve">are provided with a home/school </w:t>
                  </w:r>
                  <w:proofErr w:type="gramStart"/>
                  <w:r w:rsidRPr="00C8493C">
                    <w:rPr>
                      <w:rFonts w:asciiTheme="minorHAnsi" w:hAnsiTheme="minorHAnsi"/>
                    </w:rPr>
                    <w:t>diary which can be used</w:t>
                  </w:r>
                  <w:proofErr w:type="gramEnd"/>
                  <w:r w:rsidRPr="00C8493C">
                    <w:rPr>
                      <w:rFonts w:asciiTheme="minorHAnsi" w:hAnsiTheme="minorHAnsi"/>
                    </w:rPr>
                    <w:t xml:space="preserve"> by </w:t>
                  </w:r>
                  <w:r w:rsidR="006840CB">
                    <w:rPr>
                      <w:rFonts w:asciiTheme="minorHAnsi" w:hAnsiTheme="minorHAnsi"/>
                    </w:rPr>
                    <w:t xml:space="preserve">both the class team and parents and </w:t>
                  </w:r>
                  <w:r w:rsidRPr="00C8493C">
                    <w:rPr>
                      <w:rFonts w:asciiTheme="minorHAnsi" w:hAnsiTheme="minorHAnsi"/>
                    </w:rPr>
                    <w:t xml:space="preserve">carers for written correspondence. This diary is used for </w:t>
                  </w:r>
                  <w:proofErr w:type="gramStart"/>
                  <w:r w:rsidRPr="00C8493C">
                    <w:rPr>
                      <w:rFonts w:asciiTheme="minorHAnsi" w:hAnsiTheme="minorHAnsi"/>
                    </w:rPr>
                    <w:t>day to day</w:t>
                  </w:r>
                  <w:proofErr w:type="gramEnd"/>
                  <w:r w:rsidRPr="00C8493C">
                    <w:rPr>
                      <w:rFonts w:asciiTheme="minorHAnsi" w:hAnsiTheme="minorHAnsi"/>
                    </w:rPr>
                    <w:t xml:space="preserve"> iss</w:t>
                  </w:r>
                  <w:r w:rsidR="006840CB">
                    <w:rPr>
                      <w:rFonts w:asciiTheme="minorHAnsi" w:hAnsiTheme="minorHAnsi"/>
                    </w:rPr>
                    <w:t>ues and comments. The form tutor</w:t>
                  </w:r>
                  <w:r w:rsidRPr="00C8493C">
                    <w:rPr>
                      <w:rFonts w:asciiTheme="minorHAnsi" w:hAnsiTheme="minorHAnsi"/>
                    </w:rPr>
                    <w:t xml:space="preserve"> check</w:t>
                  </w:r>
                  <w:r w:rsidR="006840CB">
                    <w:rPr>
                      <w:rFonts w:asciiTheme="minorHAnsi" w:hAnsiTheme="minorHAnsi"/>
                    </w:rPr>
                    <w:t>s the diary</w:t>
                  </w:r>
                  <w:r w:rsidRPr="00C8493C">
                    <w:rPr>
                      <w:rFonts w:asciiTheme="minorHAnsi" w:hAnsiTheme="minorHAnsi"/>
                    </w:rPr>
                    <w:t xml:space="preserve"> on arrival and will, if appropriate, make comments and pass on information at the end of the day</w:t>
                  </w:r>
                  <w:r w:rsidR="006840CB">
                    <w:rPr>
                      <w:rFonts w:asciiTheme="minorHAnsi" w:hAnsiTheme="minorHAnsi"/>
                    </w:rPr>
                    <w:t xml:space="preserve"> to parents and carers</w:t>
                  </w:r>
                  <w:r w:rsidRPr="00C8493C">
                    <w:rPr>
                      <w:rFonts w:asciiTheme="minorHAnsi" w:hAnsiTheme="minorHAnsi"/>
                    </w:rPr>
                    <w:t xml:space="preserve">. </w:t>
                  </w:r>
                </w:p>
                <w:p w:rsidR="008A4549" w:rsidRPr="00C8493C" w:rsidRDefault="008A4549" w:rsidP="008A4549">
                  <w:pPr>
                    <w:pStyle w:val="ListParagraph"/>
                    <w:numPr>
                      <w:ilvl w:val="0"/>
                      <w:numId w:val="18"/>
                    </w:numPr>
                    <w:spacing w:after="0" w:line="276" w:lineRule="auto"/>
                    <w:jc w:val="left"/>
                    <w:rPr>
                      <w:rFonts w:asciiTheme="minorHAnsi" w:eastAsiaTheme="minorHAnsi" w:hAnsiTheme="minorHAnsi" w:cs="Arial"/>
                    </w:rPr>
                  </w:pPr>
                  <w:r w:rsidRPr="00C8493C">
                    <w:rPr>
                      <w:rFonts w:asciiTheme="minorHAnsi" w:hAnsiTheme="minorHAnsi"/>
                    </w:rPr>
                    <w:t xml:space="preserve">As a school we aim to ensure we are available to discuss issues and concerns with parents and carers as and when needs arise, however if a named person is not available a message will be taken and responded to as soon as possible. Parents and carers can make an appointment to see a member of staff if they </w:t>
                  </w:r>
                  <w:r>
                    <w:rPr>
                      <w:rFonts w:asciiTheme="minorHAnsi" w:hAnsiTheme="minorHAnsi"/>
                    </w:rPr>
                    <w:t xml:space="preserve">feel a meeting is </w:t>
                  </w:r>
                  <w:r w:rsidRPr="00C8493C">
                    <w:rPr>
                      <w:rFonts w:asciiTheme="minorHAnsi" w:hAnsiTheme="minorHAnsi"/>
                    </w:rPr>
                    <w:t xml:space="preserve">required. This </w:t>
                  </w:r>
                  <w:proofErr w:type="gramStart"/>
                  <w:r w:rsidRPr="00C8493C">
                    <w:rPr>
                      <w:rFonts w:asciiTheme="minorHAnsi" w:hAnsiTheme="minorHAnsi"/>
                    </w:rPr>
                    <w:t>will be diarised</w:t>
                  </w:r>
                  <w:proofErr w:type="gramEnd"/>
                  <w:r w:rsidRPr="00C8493C">
                    <w:rPr>
                      <w:rFonts w:asciiTheme="minorHAnsi" w:hAnsiTheme="minorHAnsi"/>
                    </w:rPr>
                    <w:t xml:space="preserve"> at a mutually convenient time.</w:t>
                  </w:r>
                  <w:r w:rsidRPr="00C8493C">
                    <w:rPr>
                      <w:sz w:val="23"/>
                      <w:szCs w:val="23"/>
                    </w:rPr>
                    <w:t xml:space="preserve"> </w:t>
                  </w:r>
                </w:p>
              </w:tc>
            </w:tr>
          </w:tbl>
          <w:p w:rsidR="003E64E3" w:rsidRPr="002513F0" w:rsidRDefault="003E64E3" w:rsidP="008A4549">
            <w:pPr>
              <w:spacing w:after="0"/>
            </w:pPr>
          </w:p>
        </w:tc>
      </w:tr>
    </w:tbl>
    <w:p w:rsidR="003E64E3" w:rsidRDefault="003E64E3" w:rsidP="00101034">
      <w:pPr>
        <w:spacing w:after="0"/>
      </w:pPr>
    </w:p>
    <w:p w:rsidR="003E64E3" w:rsidRDefault="003E64E3" w:rsidP="00101034">
      <w:pPr>
        <w:spacing w:after="0"/>
      </w:pPr>
    </w:p>
    <w:tbl>
      <w:tblPr>
        <w:tblStyle w:val="TableGrid"/>
        <w:tblW w:w="10206" w:type="dxa"/>
        <w:tblInd w:w="-572" w:type="dxa"/>
        <w:tblLayout w:type="fixed"/>
        <w:tblLook w:val="04A0" w:firstRow="1" w:lastRow="0" w:firstColumn="1" w:lastColumn="0" w:noHBand="0" w:noVBand="1"/>
      </w:tblPr>
      <w:tblGrid>
        <w:gridCol w:w="10206"/>
      </w:tblGrid>
      <w:tr w:rsidR="00821B55" w:rsidTr="008A4549">
        <w:tc>
          <w:tcPr>
            <w:tcW w:w="10206" w:type="dxa"/>
            <w:shd w:val="clear" w:color="auto" w:fill="000000" w:themeFill="text1"/>
          </w:tcPr>
          <w:p w:rsidR="00821B55" w:rsidRPr="006C0F66" w:rsidRDefault="00771FAE" w:rsidP="003E64E3">
            <w:pPr>
              <w:rPr>
                <w:b/>
                <w:color w:val="FFFFFF" w:themeColor="background1"/>
              </w:rPr>
            </w:pPr>
            <w:r>
              <w:rPr>
                <w:b/>
                <w:color w:val="FFFFFF" w:themeColor="background1"/>
              </w:rPr>
              <w:lastRenderedPageBreak/>
              <w:t>Working Together</w:t>
            </w:r>
          </w:p>
          <w:p w:rsidR="00821B55" w:rsidRPr="006C0F66" w:rsidRDefault="00821B55" w:rsidP="003E64E3">
            <w:pPr>
              <w:rPr>
                <w:color w:val="FFFFFF" w:themeColor="background1"/>
              </w:rPr>
            </w:pPr>
          </w:p>
        </w:tc>
      </w:tr>
      <w:tr w:rsidR="00821B55" w:rsidTr="008A4549">
        <w:trPr>
          <w:trHeight w:val="195"/>
        </w:trPr>
        <w:tc>
          <w:tcPr>
            <w:tcW w:w="10206" w:type="dxa"/>
          </w:tcPr>
          <w:p w:rsidR="00821B55" w:rsidRPr="00871EA2" w:rsidRDefault="00821B55" w:rsidP="003E64E3">
            <w:pPr>
              <w:spacing w:after="0"/>
              <w:rPr>
                <w:rFonts w:asciiTheme="minorHAnsi" w:hAnsiTheme="minorHAnsi"/>
                <w:b/>
              </w:rPr>
            </w:pPr>
            <w:r w:rsidRPr="00871EA2">
              <w:rPr>
                <w:rFonts w:asciiTheme="minorHAnsi" w:hAnsiTheme="minorHAnsi"/>
                <w:b/>
                <w:highlight w:val="yellow"/>
              </w:rPr>
              <w:t>What the school provides</w:t>
            </w:r>
            <w:r w:rsidR="00871EA2" w:rsidRPr="00871EA2">
              <w:rPr>
                <w:rFonts w:asciiTheme="minorHAnsi" w:hAnsiTheme="minorHAnsi"/>
                <w:b/>
                <w:highlight w:val="yellow"/>
              </w:rPr>
              <w:t>:</w:t>
            </w:r>
          </w:p>
          <w:p w:rsidR="00821B55" w:rsidRDefault="00821B55" w:rsidP="003E64E3">
            <w:pPr>
              <w:spacing w:after="0"/>
              <w:rPr>
                <w:b/>
              </w:rPr>
            </w:pPr>
          </w:p>
          <w:p w:rsidR="001D0114" w:rsidRPr="00575286" w:rsidRDefault="00094CDA" w:rsidP="00575286">
            <w:pPr>
              <w:pStyle w:val="Default"/>
              <w:numPr>
                <w:ilvl w:val="0"/>
                <w:numId w:val="20"/>
              </w:numPr>
              <w:spacing w:line="276" w:lineRule="auto"/>
              <w:jc w:val="both"/>
              <w:rPr>
                <w:rFonts w:asciiTheme="minorHAnsi" w:hAnsiTheme="minorHAnsi"/>
              </w:rPr>
            </w:pPr>
            <w:r w:rsidRPr="00575286">
              <w:rPr>
                <w:rFonts w:asciiTheme="minorHAnsi" w:hAnsiTheme="minorHAnsi"/>
                <w:bCs/>
              </w:rPr>
              <w:t>Burnley High School</w:t>
            </w:r>
            <w:r w:rsidR="00871EA2" w:rsidRPr="00575286">
              <w:rPr>
                <w:rFonts w:asciiTheme="minorHAnsi" w:hAnsiTheme="minorHAnsi"/>
                <w:bCs/>
              </w:rPr>
              <w:t xml:space="preserve"> has an a</w:t>
            </w:r>
            <w:r w:rsidR="00F06621" w:rsidRPr="00575286">
              <w:rPr>
                <w:rFonts w:asciiTheme="minorHAnsi" w:hAnsiTheme="minorHAnsi"/>
                <w:bCs/>
              </w:rPr>
              <w:t xml:space="preserve">ctive Student Council </w:t>
            </w:r>
            <w:r w:rsidRPr="00575286">
              <w:rPr>
                <w:rFonts w:asciiTheme="minorHAnsi" w:hAnsiTheme="minorHAnsi"/>
                <w:bCs/>
              </w:rPr>
              <w:t>where all tutor</w:t>
            </w:r>
            <w:r w:rsidR="00871EA2" w:rsidRPr="00575286">
              <w:rPr>
                <w:rFonts w:asciiTheme="minorHAnsi" w:hAnsiTheme="minorHAnsi"/>
                <w:bCs/>
              </w:rPr>
              <w:t xml:space="preserve"> groups </w:t>
            </w:r>
            <w:proofErr w:type="gramStart"/>
            <w:r w:rsidR="00F06621" w:rsidRPr="00575286">
              <w:rPr>
                <w:rFonts w:asciiTheme="minorHAnsi" w:hAnsiTheme="minorHAnsi"/>
                <w:bCs/>
              </w:rPr>
              <w:t>are represented</w:t>
            </w:r>
            <w:proofErr w:type="gramEnd"/>
            <w:r w:rsidR="00F06621" w:rsidRPr="00575286">
              <w:rPr>
                <w:rFonts w:asciiTheme="minorHAnsi" w:hAnsiTheme="minorHAnsi"/>
                <w:bCs/>
              </w:rPr>
              <w:t>. The</w:t>
            </w:r>
            <w:r w:rsidR="00871EA2" w:rsidRPr="00575286">
              <w:rPr>
                <w:rFonts w:asciiTheme="minorHAnsi" w:hAnsiTheme="minorHAnsi"/>
                <w:bCs/>
              </w:rPr>
              <w:t xml:space="preserve"> Student Council c</w:t>
            </w:r>
            <w:r w:rsidR="00F06621" w:rsidRPr="00575286">
              <w:rPr>
                <w:rFonts w:asciiTheme="minorHAnsi" w:hAnsiTheme="minorHAnsi"/>
                <w:bCs/>
              </w:rPr>
              <w:t>haired by the Head Student and supported by a pastoral member of staff who relays information to the Senior Leadership Team</w:t>
            </w:r>
            <w:r w:rsidR="00871EA2" w:rsidRPr="00575286">
              <w:rPr>
                <w:rFonts w:asciiTheme="minorHAnsi" w:hAnsiTheme="minorHAnsi"/>
                <w:bCs/>
              </w:rPr>
              <w:t xml:space="preserve">. Student Council reps meet each </w:t>
            </w:r>
            <w:r w:rsidR="0081681F" w:rsidRPr="00575286">
              <w:rPr>
                <w:rFonts w:asciiTheme="minorHAnsi" w:hAnsiTheme="minorHAnsi"/>
                <w:bCs/>
              </w:rPr>
              <w:t xml:space="preserve">half </w:t>
            </w:r>
            <w:r w:rsidR="00871EA2" w:rsidRPr="00575286">
              <w:rPr>
                <w:rFonts w:asciiTheme="minorHAnsi" w:hAnsiTheme="minorHAnsi"/>
                <w:bCs/>
              </w:rPr>
              <w:t xml:space="preserve">term and information </w:t>
            </w:r>
            <w:proofErr w:type="gramStart"/>
            <w:r w:rsidR="00871EA2" w:rsidRPr="00575286">
              <w:rPr>
                <w:rFonts w:asciiTheme="minorHAnsi" w:hAnsiTheme="minorHAnsi"/>
                <w:bCs/>
              </w:rPr>
              <w:t>is fed</w:t>
            </w:r>
            <w:proofErr w:type="gramEnd"/>
            <w:r w:rsidR="00871EA2" w:rsidRPr="00575286">
              <w:rPr>
                <w:rFonts w:asciiTheme="minorHAnsi" w:hAnsiTheme="minorHAnsi"/>
                <w:bCs/>
              </w:rPr>
              <w:t xml:space="preserve"> back to students, staff and SLT. </w:t>
            </w:r>
          </w:p>
          <w:p w:rsidR="001D0114" w:rsidRPr="00575286" w:rsidRDefault="001D0114" w:rsidP="00575286">
            <w:pPr>
              <w:pStyle w:val="Default"/>
              <w:numPr>
                <w:ilvl w:val="0"/>
                <w:numId w:val="20"/>
              </w:numPr>
              <w:spacing w:line="276" w:lineRule="auto"/>
              <w:jc w:val="both"/>
              <w:rPr>
                <w:rFonts w:asciiTheme="minorHAnsi" w:hAnsiTheme="minorHAnsi"/>
              </w:rPr>
            </w:pPr>
            <w:r w:rsidRPr="00575286">
              <w:rPr>
                <w:rFonts w:asciiTheme="minorHAnsi" w:hAnsiTheme="minorHAnsi"/>
              </w:rPr>
              <w:t xml:space="preserve">Our </w:t>
            </w:r>
            <w:proofErr w:type="spellStart"/>
            <w:r w:rsidR="00773565">
              <w:rPr>
                <w:rFonts w:asciiTheme="minorHAnsi" w:hAnsiTheme="minorHAnsi"/>
              </w:rPr>
              <w:t>students</w:t>
            </w:r>
            <w:r w:rsidRPr="00575286">
              <w:rPr>
                <w:rFonts w:asciiTheme="minorHAnsi" w:hAnsiTheme="minorHAnsi"/>
              </w:rPr>
              <w:t>and</w:t>
            </w:r>
            <w:proofErr w:type="spellEnd"/>
            <w:r w:rsidRPr="00575286">
              <w:rPr>
                <w:rFonts w:asciiTheme="minorHAnsi" w:hAnsiTheme="minorHAnsi"/>
              </w:rPr>
              <w:t xml:space="preserve"> students have the opportunity to put their views forward using different mediums depending upon their learning needs and preferred communication styles. </w:t>
            </w:r>
          </w:p>
          <w:p w:rsidR="00F06621" w:rsidRPr="00575286" w:rsidRDefault="001D0114" w:rsidP="00575286">
            <w:pPr>
              <w:pStyle w:val="Default"/>
              <w:numPr>
                <w:ilvl w:val="0"/>
                <w:numId w:val="20"/>
              </w:numPr>
              <w:spacing w:line="276" w:lineRule="auto"/>
              <w:jc w:val="both"/>
              <w:rPr>
                <w:rFonts w:asciiTheme="minorHAnsi" w:hAnsiTheme="minorHAnsi"/>
              </w:rPr>
            </w:pPr>
            <w:r w:rsidRPr="00575286">
              <w:rPr>
                <w:rFonts w:asciiTheme="minorHAnsi" w:hAnsiTheme="minorHAnsi"/>
              </w:rPr>
              <w:t xml:space="preserve">Year 11 students </w:t>
            </w:r>
            <w:proofErr w:type="gramStart"/>
            <w:r w:rsidRPr="00575286">
              <w:rPr>
                <w:rFonts w:asciiTheme="minorHAnsi" w:hAnsiTheme="minorHAnsi"/>
              </w:rPr>
              <w:t>are promoted</w:t>
            </w:r>
            <w:proofErr w:type="gramEnd"/>
            <w:r w:rsidRPr="00575286">
              <w:rPr>
                <w:rFonts w:asciiTheme="minorHAnsi" w:hAnsiTheme="minorHAnsi"/>
              </w:rPr>
              <w:t xml:space="preserve"> to Prefects and take on a wide range of jobs across school where appropriate. </w:t>
            </w:r>
          </w:p>
          <w:p w:rsidR="001D0114" w:rsidRPr="00575286" w:rsidRDefault="00871EA2" w:rsidP="00575286">
            <w:pPr>
              <w:pStyle w:val="Default"/>
              <w:numPr>
                <w:ilvl w:val="0"/>
                <w:numId w:val="20"/>
              </w:numPr>
              <w:spacing w:line="276" w:lineRule="auto"/>
              <w:jc w:val="both"/>
              <w:rPr>
                <w:rFonts w:asciiTheme="minorHAnsi" w:hAnsiTheme="minorHAnsi"/>
              </w:rPr>
            </w:pPr>
            <w:r w:rsidRPr="00575286">
              <w:rPr>
                <w:rFonts w:asciiTheme="minorHAnsi" w:hAnsiTheme="minorHAnsi"/>
                <w:bCs/>
              </w:rPr>
              <w:t xml:space="preserve">Students with additional needs are able to make their views known in the student’s feedback in Annual Reviews, as do parents. </w:t>
            </w:r>
          </w:p>
          <w:p w:rsidR="00F06621" w:rsidRPr="00575286" w:rsidRDefault="001D0114" w:rsidP="00575286">
            <w:pPr>
              <w:pStyle w:val="Default"/>
              <w:numPr>
                <w:ilvl w:val="0"/>
                <w:numId w:val="20"/>
              </w:numPr>
              <w:spacing w:line="276" w:lineRule="auto"/>
              <w:jc w:val="both"/>
              <w:rPr>
                <w:rFonts w:asciiTheme="minorHAnsi" w:hAnsiTheme="minorHAnsi"/>
              </w:rPr>
            </w:pPr>
            <w:r w:rsidRPr="00575286">
              <w:rPr>
                <w:rFonts w:asciiTheme="minorHAnsi" w:hAnsiTheme="minorHAnsi"/>
              </w:rPr>
              <w:t xml:space="preserve">We acknowledge that our parents and carers come from diverse backgrounds within the local community and seek to ensure we use the most appropriate method of communication at all times. </w:t>
            </w:r>
          </w:p>
          <w:p w:rsidR="0081681F" w:rsidRPr="00575286" w:rsidRDefault="00871EA2" w:rsidP="00575286">
            <w:pPr>
              <w:pStyle w:val="Default"/>
              <w:numPr>
                <w:ilvl w:val="0"/>
                <w:numId w:val="22"/>
              </w:numPr>
              <w:spacing w:line="276" w:lineRule="auto"/>
              <w:jc w:val="both"/>
              <w:rPr>
                <w:rFonts w:asciiTheme="minorHAnsi" w:hAnsiTheme="minorHAnsi"/>
              </w:rPr>
            </w:pPr>
            <w:r w:rsidRPr="00575286">
              <w:rPr>
                <w:rFonts w:asciiTheme="minorHAnsi" w:hAnsiTheme="minorHAnsi"/>
                <w:bCs/>
              </w:rPr>
              <w:t xml:space="preserve">Parents are encouraged to complete feedback information sheets and questionnaires after visits to </w:t>
            </w:r>
            <w:r w:rsidR="00F06621" w:rsidRPr="00575286">
              <w:rPr>
                <w:rFonts w:asciiTheme="minorHAnsi" w:hAnsiTheme="minorHAnsi"/>
                <w:bCs/>
              </w:rPr>
              <w:t>the school and parents’ evening.</w:t>
            </w:r>
          </w:p>
          <w:p w:rsidR="0081681F" w:rsidRPr="00575286" w:rsidRDefault="00871EA2" w:rsidP="00575286">
            <w:pPr>
              <w:pStyle w:val="Default"/>
              <w:numPr>
                <w:ilvl w:val="0"/>
                <w:numId w:val="22"/>
              </w:numPr>
              <w:spacing w:line="276" w:lineRule="auto"/>
              <w:jc w:val="both"/>
              <w:rPr>
                <w:rFonts w:asciiTheme="minorHAnsi" w:hAnsiTheme="minorHAnsi"/>
              </w:rPr>
            </w:pPr>
            <w:r w:rsidRPr="00575286">
              <w:rPr>
                <w:rFonts w:asciiTheme="minorHAnsi" w:hAnsiTheme="minorHAnsi"/>
                <w:bCs/>
              </w:rPr>
              <w:t>There is a governor linked with SEND who reports to the full Governing Body</w:t>
            </w:r>
            <w:r w:rsidR="0081681F" w:rsidRPr="00575286">
              <w:rPr>
                <w:rFonts w:asciiTheme="minorHAnsi" w:hAnsiTheme="minorHAnsi"/>
                <w:bCs/>
              </w:rPr>
              <w:t>.</w:t>
            </w:r>
            <w:r w:rsidRPr="00575286">
              <w:rPr>
                <w:rFonts w:asciiTheme="minorHAnsi" w:hAnsiTheme="minorHAnsi"/>
                <w:bCs/>
              </w:rPr>
              <w:t xml:space="preserve"> This ensures there is a regular, comprehensive review of provision. SENCO reports to Governors </w:t>
            </w:r>
            <w:r w:rsidR="0081681F" w:rsidRPr="00575286">
              <w:rPr>
                <w:rFonts w:asciiTheme="minorHAnsi" w:hAnsiTheme="minorHAnsi"/>
                <w:bCs/>
              </w:rPr>
              <w:t>annually.</w:t>
            </w:r>
          </w:p>
          <w:p w:rsidR="005E50FF" w:rsidRPr="00575286" w:rsidRDefault="00871EA2" w:rsidP="00575286">
            <w:pPr>
              <w:pStyle w:val="Default"/>
              <w:numPr>
                <w:ilvl w:val="0"/>
                <w:numId w:val="22"/>
              </w:numPr>
              <w:spacing w:line="276" w:lineRule="auto"/>
              <w:jc w:val="both"/>
              <w:rPr>
                <w:rFonts w:asciiTheme="minorHAnsi" w:hAnsiTheme="minorHAnsi"/>
              </w:rPr>
            </w:pPr>
            <w:r w:rsidRPr="00575286">
              <w:rPr>
                <w:rFonts w:asciiTheme="minorHAnsi" w:hAnsiTheme="minorHAnsi"/>
              </w:rPr>
              <w:t>Updates are made available to staff, by the</w:t>
            </w:r>
            <w:r w:rsidR="005E50FF" w:rsidRPr="00575286">
              <w:rPr>
                <w:rFonts w:asciiTheme="minorHAnsi" w:hAnsiTheme="minorHAnsi"/>
              </w:rPr>
              <w:t xml:space="preserve"> SENCO, via staff briefings, daily emails</w:t>
            </w:r>
            <w:r w:rsidRPr="00575286">
              <w:rPr>
                <w:rFonts w:asciiTheme="minorHAnsi" w:hAnsiTheme="minorHAnsi"/>
              </w:rPr>
              <w:t xml:space="preserve"> or </w:t>
            </w:r>
            <w:proofErr w:type="gramStart"/>
            <w:r w:rsidRPr="00575286">
              <w:rPr>
                <w:rFonts w:asciiTheme="minorHAnsi" w:hAnsiTheme="minorHAnsi"/>
              </w:rPr>
              <w:t>face to face</w:t>
            </w:r>
            <w:proofErr w:type="gramEnd"/>
            <w:r w:rsidRPr="00575286">
              <w:rPr>
                <w:rFonts w:asciiTheme="minorHAnsi" w:hAnsiTheme="minorHAnsi"/>
              </w:rPr>
              <w:t xml:space="preserve"> meetings. </w:t>
            </w:r>
          </w:p>
          <w:p w:rsidR="005E50FF" w:rsidRPr="00575286" w:rsidRDefault="00871EA2" w:rsidP="00575286">
            <w:pPr>
              <w:pStyle w:val="Default"/>
              <w:numPr>
                <w:ilvl w:val="0"/>
                <w:numId w:val="21"/>
              </w:numPr>
              <w:spacing w:line="276" w:lineRule="auto"/>
              <w:jc w:val="both"/>
              <w:rPr>
                <w:rFonts w:asciiTheme="minorHAnsi" w:hAnsiTheme="minorHAnsi"/>
              </w:rPr>
            </w:pPr>
            <w:r w:rsidRPr="00575286">
              <w:rPr>
                <w:rFonts w:asciiTheme="minorHAnsi" w:hAnsiTheme="minorHAnsi"/>
              </w:rPr>
              <w:t>External training is available</w:t>
            </w:r>
            <w:r w:rsidR="005E50FF" w:rsidRPr="00575286">
              <w:rPr>
                <w:rFonts w:asciiTheme="minorHAnsi" w:hAnsiTheme="minorHAnsi"/>
              </w:rPr>
              <w:t xml:space="preserve"> to support the </w:t>
            </w:r>
            <w:proofErr w:type="gramStart"/>
            <w:r w:rsidR="005E50FF" w:rsidRPr="00575286">
              <w:rPr>
                <w:rFonts w:asciiTheme="minorHAnsi" w:hAnsiTheme="minorHAnsi"/>
              </w:rPr>
              <w:t>staff which</w:t>
            </w:r>
            <w:proofErr w:type="gramEnd"/>
            <w:r w:rsidR="005E50FF" w:rsidRPr="00575286">
              <w:rPr>
                <w:rFonts w:asciiTheme="minorHAnsi" w:hAnsiTheme="minorHAnsi"/>
              </w:rPr>
              <w:t xml:space="preserve"> they actively engage in.</w:t>
            </w:r>
          </w:p>
          <w:p w:rsidR="00871EA2" w:rsidRPr="00575286" w:rsidRDefault="00871EA2" w:rsidP="00575286">
            <w:pPr>
              <w:pStyle w:val="Default"/>
              <w:numPr>
                <w:ilvl w:val="0"/>
                <w:numId w:val="21"/>
              </w:numPr>
              <w:spacing w:line="276" w:lineRule="auto"/>
              <w:jc w:val="both"/>
              <w:rPr>
                <w:rFonts w:asciiTheme="minorHAnsi" w:hAnsiTheme="minorHAnsi"/>
              </w:rPr>
            </w:pPr>
            <w:r w:rsidRPr="00575286">
              <w:rPr>
                <w:rFonts w:asciiTheme="minorHAnsi" w:hAnsiTheme="minorHAnsi"/>
              </w:rPr>
              <w:t>Pastoral Leaders work closely with the SEND team in supporting individual students</w:t>
            </w:r>
            <w:r w:rsidR="005E50FF" w:rsidRPr="00575286">
              <w:rPr>
                <w:rFonts w:asciiTheme="minorHAnsi" w:hAnsiTheme="minorHAnsi"/>
              </w:rPr>
              <w:t xml:space="preserve"> – the SENCO attends pastoral meetings to discuss individual students</w:t>
            </w:r>
            <w:r w:rsidRPr="00575286">
              <w:rPr>
                <w:rFonts w:asciiTheme="minorHAnsi" w:hAnsiTheme="minorHAnsi"/>
              </w:rPr>
              <w:t xml:space="preserve">. </w:t>
            </w:r>
          </w:p>
          <w:p w:rsidR="00306186" w:rsidRPr="00575286" w:rsidRDefault="00871EA2" w:rsidP="00575286">
            <w:pPr>
              <w:pStyle w:val="Default"/>
              <w:numPr>
                <w:ilvl w:val="0"/>
                <w:numId w:val="20"/>
              </w:numPr>
              <w:spacing w:line="276" w:lineRule="auto"/>
              <w:jc w:val="both"/>
              <w:rPr>
                <w:rFonts w:asciiTheme="minorHAnsi" w:hAnsiTheme="minorHAnsi"/>
              </w:rPr>
            </w:pPr>
            <w:r w:rsidRPr="00575286">
              <w:rPr>
                <w:rFonts w:asciiTheme="minorHAnsi" w:hAnsiTheme="minorHAnsi"/>
              </w:rPr>
              <w:t xml:space="preserve">School works within the examination board guidelines to put into place access arrangements that are appropriate and meet the needs of the individual student. Students can be assessed for extra time, reader, scribe, practical </w:t>
            </w:r>
            <w:proofErr w:type="gramStart"/>
            <w:r w:rsidRPr="00575286">
              <w:rPr>
                <w:rFonts w:asciiTheme="minorHAnsi" w:hAnsiTheme="minorHAnsi"/>
              </w:rPr>
              <w:t>assistance,</w:t>
            </w:r>
            <w:proofErr w:type="gramEnd"/>
            <w:r w:rsidRPr="00575286">
              <w:rPr>
                <w:rFonts w:asciiTheme="minorHAnsi" w:hAnsiTheme="minorHAnsi"/>
              </w:rPr>
              <w:t xml:space="preserve"> use of a laptop/tablet, rest breaks and/or read aloud. </w:t>
            </w:r>
          </w:p>
          <w:p w:rsidR="00306186" w:rsidRPr="00575286" w:rsidRDefault="00871EA2" w:rsidP="00575286">
            <w:pPr>
              <w:pStyle w:val="Default"/>
              <w:numPr>
                <w:ilvl w:val="0"/>
                <w:numId w:val="20"/>
              </w:numPr>
              <w:spacing w:line="276" w:lineRule="auto"/>
              <w:jc w:val="both"/>
              <w:rPr>
                <w:rFonts w:asciiTheme="minorHAnsi" w:hAnsiTheme="minorHAnsi"/>
              </w:rPr>
            </w:pPr>
            <w:r w:rsidRPr="00575286">
              <w:rPr>
                <w:rFonts w:asciiTheme="minorHAnsi" w:hAnsiTheme="minorHAnsi"/>
              </w:rPr>
              <w:t>Teaching and non- teaching staff engage in either appraisa</w:t>
            </w:r>
            <w:r w:rsidR="00306186" w:rsidRPr="00575286">
              <w:rPr>
                <w:rFonts w:asciiTheme="minorHAnsi" w:hAnsiTheme="minorHAnsi"/>
              </w:rPr>
              <w:t>l or Annual Professional performance management</w:t>
            </w:r>
            <w:r w:rsidR="00575286" w:rsidRPr="00575286">
              <w:rPr>
                <w:rFonts w:asciiTheme="minorHAnsi" w:hAnsiTheme="minorHAnsi"/>
              </w:rPr>
              <w:t>.</w:t>
            </w:r>
            <w:r w:rsidR="00306186" w:rsidRPr="00575286">
              <w:rPr>
                <w:rFonts w:asciiTheme="minorHAnsi" w:hAnsiTheme="minorHAnsi"/>
              </w:rPr>
              <w:t xml:space="preserve"> </w:t>
            </w:r>
          </w:p>
          <w:p w:rsidR="00306186" w:rsidRPr="00575286" w:rsidRDefault="001D0114" w:rsidP="00575286">
            <w:pPr>
              <w:pStyle w:val="Default"/>
              <w:numPr>
                <w:ilvl w:val="0"/>
                <w:numId w:val="20"/>
              </w:numPr>
              <w:spacing w:line="276" w:lineRule="auto"/>
              <w:jc w:val="both"/>
              <w:rPr>
                <w:rFonts w:asciiTheme="minorHAnsi" w:hAnsiTheme="minorHAnsi"/>
              </w:rPr>
            </w:pPr>
            <w:r w:rsidRPr="00575286">
              <w:rPr>
                <w:rFonts w:asciiTheme="minorHAnsi" w:hAnsiTheme="minorHAnsi"/>
              </w:rPr>
              <w:t xml:space="preserve">We work with a series of external agencies to ensure our students get the support they need, for </w:t>
            </w:r>
            <w:proofErr w:type="gramStart"/>
            <w:r w:rsidRPr="00575286">
              <w:rPr>
                <w:rFonts w:asciiTheme="minorHAnsi" w:hAnsiTheme="minorHAnsi"/>
              </w:rPr>
              <w:t>example</w:t>
            </w:r>
            <w:proofErr w:type="gramEnd"/>
            <w:r w:rsidRPr="00575286">
              <w:rPr>
                <w:rFonts w:asciiTheme="minorHAnsi" w:hAnsiTheme="minorHAnsi"/>
              </w:rPr>
              <w:t xml:space="preserve"> t</w:t>
            </w:r>
            <w:r w:rsidR="0081681F" w:rsidRPr="00575286">
              <w:rPr>
                <w:rFonts w:asciiTheme="minorHAnsi" w:hAnsiTheme="minorHAnsi"/>
              </w:rPr>
              <w:t>he school</w:t>
            </w:r>
            <w:r w:rsidR="00306186" w:rsidRPr="00575286">
              <w:rPr>
                <w:rFonts w:asciiTheme="minorHAnsi" w:hAnsiTheme="minorHAnsi"/>
              </w:rPr>
              <w:t xml:space="preserve"> regularly works wi</w:t>
            </w:r>
            <w:r w:rsidRPr="00575286">
              <w:rPr>
                <w:rFonts w:asciiTheme="minorHAnsi" w:hAnsiTheme="minorHAnsi"/>
              </w:rPr>
              <w:t>th Educational Psychologists</w:t>
            </w:r>
            <w:r w:rsidR="0081681F" w:rsidRPr="00575286">
              <w:rPr>
                <w:rFonts w:asciiTheme="minorHAnsi" w:hAnsiTheme="minorHAnsi"/>
              </w:rPr>
              <w:t>.</w:t>
            </w:r>
          </w:p>
          <w:p w:rsidR="00306186" w:rsidRPr="008A4549" w:rsidRDefault="00306186" w:rsidP="00575286">
            <w:pPr>
              <w:pStyle w:val="Default"/>
              <w:numPr>
                <w:ilvl w:val="0"/>
                <w:numId w:val="20"/>
              </w:numPr>
              <w:spacing w:line="276" w:lineRule="auto"/>
              <w:jc w:val="both"/>
              <w:rPr>
                <w:rFonts w:asciiTheme="minorHAnsi" w:hAnsiTheme="minorHAnsi"/>
              </w:rPr>
            </w:pPr>
            <w:r w:rsidRPr="00575286">
              <w:rPr>
                <w:rFonts w:asciiTheme="minorHAnsi" w:hAnsiTheme="minorHAnsi"/>
              </w:rPr>
              <w:t xml:space="preserve">Specialist medical </w:t>
            </w:r>
            <w:r w:rsidRPr="008A4549">
              <w:rPr>
                <w:rFonts w:asciiTheme="minorHAnsi" w:hAnsiTheme="minorHAnsi"/>
              </w:rPr>
              <w:t xml:space="preserve">professionals and agencies are able to provide advice and strategies for teaching students with SEND and medical conditions. </w:t>
            </w:r>
          </w:p>
          <w:p w:rsidR="00306186" w:rsidRPr="008A4549" w:rsidRDefault="00306186" w:rsidP="00575286">
            <w:pPr>
              <w:pStyle w:val="Default"/>
              <w:numPr>
                <w:ilvl w:val="0"/>
                <w:numId w:val="20"/>
              </w:numPr>
              <w:spacing w:line="276" w:lineRule="auto"/>
              <w:jc w:val="both"/>
              <w:rPr>
                <w:rFonts w:asciiTheme="minorHAnsi" w:hAnsiTheme="minorHAnsi"/>
              </w:rPr>
            </w:pPr>
            <w:r w:rsidRPr="008A4549">
              <w:rPr>
                <w:rFonts w:asciiTheme="minorHAnsi" w:hAnsiTheme="minorHAnsi"/>
              </w:rPr>
              <w:t xml:space="preserve">Where it is necessary, Burnley High School works closely with The Heights, Coal Clough Academy, Burnley College and other KS5 providers to help support identified students. </w:t>
            </w:r>
          </w:p>
          <w:p w:rsidR="00575286" w:rsidRPr="008A4549" w:rsidRDefault="00306186" w:rsidP="00575286">
            <w:pPr>
              <w:pStyle w:val="Default"/>
              <w:numPr>
                <w:ilvl w:val="0"/>
                <w:numId w:val="20"/>
              </w:numPr>
              <w:spacing w:line="276" w:lineRule="auto"/>
              <w:jc w:val="both"/>
              <w:rPr>
                <w:rFonts w:asciiTheme="minorHAnsi" w:hAnsiTheme="minorHAnsi"/>
              </w:rPr>
            </w:pPr>
            <w:r w:rsidRPr="008A4549">
              <w:rPr>
                <w:rFonts w:asciiTheme="minorHAnsi" w:hAnsiTheme="minorHAnsi"/>
              </w:rPr>
              <w:t xml:space="preserve">There are a small number of students who access </w:t>
            </w:r>
            <w:proofErr w:type="gramStart"/>
            <w:r w:rsidRPr="008A4549">
              <w:rPr>
                <w:rFonts w:asciiTheme="minorHAnsi" w:hAnsiTheme="minorHAnsi"/>
              </w:rPr>
              <w:t>courses which</w:t>
            </w:r>
            <w:proofErr w:type="gramEnd"/>
            <w:r w:rsidRPr="008A4549">
              <w:rPr>
                <w:rFonts w:asciiTheme="minorHAnsi" w:hAnsiTheme="minorHAnsi"/>
              </w:rPr>
              <w:t xml:space="preserve"> are on offer from external providers. These lead to Key Stage 4 Vocational Qualifications. </w:t>
            </w:r>
          </w:p>
          <w:p w:rsidR="00871EA2" w:rsidRPr="008A4549" w:rsidRDefault="008A4549" w:rsidP="00575286">
            <w:pPr>
              <w:pStyle w:val="Default"/>
              <w:numPr>
                <w:ilvl w:val="0"/>
                <w:numId w:val="20"/>
              </w:numPr>
              <w:spacing w:line="276" w:lineRule="auto"/>
              <w:jc w:val="both"/>
              <w:rPr>
                <w:rFonts w:asciiTheme="minorHAnsi" w:hAnsiTheme="minorHAnsi"/>
              </w:rPr>
            </w:pPr>
            <w:r w:rsidRPr="008A4549">
              <w:rPr>
                <w:rFonts w:asciiTheme="minorHAnsi" w:hAnsiTheme="minorHAnsi"/>
              </w:rPr>
              <w:t>Parents hold</w:t>
            </w:r>
            <w:r w:rsidR="00871EA2" w:rsidRPr="008A4549">
              <w:rPr>
                <w:rFonts w:asciiTheme="minorHAnsi" w:hAnsiTheme="minorHAnsi"/>
              </w:rPr>
              <w:t xml:space="preserve"> places on the Governing Body of the school. The Governing Body </w:t>
            </w:r>
            <w:proofErr w:type="gramStart"/>
            <w:r w:rsidR="00871EA2" w:rsidRPr="008A4549">
              <w:rPr>
                <w:rFonts w:asciiTheme="minorHAnsi" w:hAnsiTheme="minorHAnsi"/>
              </w:rPr>
              <w:t>is regularly updated</w:t>
            </w:r>
            <w:proofErr w:type="gramEnd"/>
            <w:r w:rsidR="00871EA2" w:rsidRPr="008A4549">
              <w:rPr>
                <w:rFonts w:asciiTheme="minorHAnsi" w:hAnsiTheme="minorHAnsi"/>
              </w:rPr>
              <w:t xml:space="preserve"> with information on all school partnerships with Social Care and Health. In addition, attendance, </w:t>
            </w:r>
            <w:r w:rsidR="00871EA2" w:rsidRPr="008A4549">
              <w:rPr>
                <w:rFonts w:asciiTheme="minorHAnsi" w:hAnsiTheme="minorHAnsi"/>
              </w:rPr>
              <w:lastRenderedPageBreak/>
              <w:t xml:space="preserve">safeguarding and out of school activities are also discussed. Regular Governor training </w:t>
            </w:r>
            <w:proofErr w:type="gramStart"/>
            <w:r w:rsidR="00871EA2" w:rsidRPr="008A4549">
              <w:rPr>
                <w:rFonts w:asciiTheme="minorHAnsi" w:hAnsiTheme="minorHAnsi"/>
              </w:rPr>
              <w:t>is provided</w:t>
            </w:r>
            <w:proofErr w:type="gramEnd"/>
            <w:r w:rsidR="00871EA2" w:rsidRPr="008A4549">
              <w:rPr>
                <w:rFonts w:asciiTheme="minorHAnsi" w:hAnsiTheme="minorHAnsi"/>
              </w:rPr>
              <w:t xml:space="preserve"> to keep everyone abreast of the latest educational trends and provision. </w:t>
            </w:r>
          </w:p>
          <w:p w:rsidR="005E50FF" w:rsidRPr="00575286" w:rsidRDefault="00871EA2" w:rsidP="00575286">
            <w:pPr>
              <w:pStyle w:val="Default"/>
              <w:numPr>
                <w:ilvl w:val="0"/>
                <w:numId w:val="23"/>
              </w:numPr>
              <w:spacing w:line="276" w:lineRule="auto"/>
              <w:jc w:val="both"/>
              <w:rPr>
                <w:rFonts w:asciiTheme="minorHAnsi" w:hAnsiTheme="minorHAnsi"/>
              </w:rPr>
            </w:pPr>
            <w:r w:rsidRPr="00575286">
              <w:rPr>
                <w:rFonts w:asciiTheme="minorHAnsi" w:hAnsiTheme="minorHAnsi"/>
              </w:rPr>
              <w:t>The school works very closely with all other partners and professionals from across all agencies linked to Special Educational Needs and Disabilities (SEND) and the wider community in order to support certain vulnerable groups or individuals. School has close links with the police, East Lancashire Child and Adolescent Service (formerly known as CAMHS),</w:t>
            </w:r>
            <w:r w:rsidR="00F06621" w:rsidRPr="00575286">
              <w:rPr>
                <w:rFonts w:asciiTheme="minorHAnsi" w:hAnsiTheme="minorHAnsi"/>
              </w:rPr>
              <w:t xml:space="preserve"> </w:t>
            </w:r>
            <w:r w:rsidRPr="00575286">
              <w:rPr>
                <w:rFonts w:asciiTheme="minorHAnsi" w:hAnsiTheme="minorHAnsi"/>
              </w:rPr>
              <w:t>Children and Adult Social Care and volunta</w:t>
            </w:r>
            <w:r w:rsidR="00575286" w:rsidRPr="00575286">
              <w:rPr>
                <w:rFonts w:asciiTheme="minorHAnsi" w:hAnsiTheme="minorHAnsi"/>
              </w:rPr>
              <w:t>ry services (e.g. Action for ASD</w:t>
            </w:r>
            <w:r w:rsidRPr="00575286">
              <w:rPr>
                <w:rFonts w:asciiTheme="minorHAnsi" w:hAnsiTheme="minorHAnsi"/>
              </w:rPr>
              <w:t xml:space="preserve">) </w:t>
            </w:r>
          </w:p>
          <w:p w:rsidR="00821B55" w:rsidRPr="005E50FF" w:rsidRDefault="00871EA2" w:rsidP="00575286">
            <w:pPr>
              <w:pStyle w:val="Default"/>
              <w:numPr>
                <w:ilvl w:val="0"/>
                <w:numId w:val="23"/>
              </w:numPr>
              <w:spacing w:line="276" w:lineRule="auto"/>
              <w:jc w:val="both"/>
              <w:rPr>
                <w:sz w:val="23"/>
                <w:szCs w:val="23"/>
              </w:rPr>
            </w:pPr>
            <w:r w:rsidRPr="00575286">
              <w:rPr>
                <w:rFonts w:asciiTheme="minorHAnsi" w:hAnsiTheme="minorHAnsi"/>
              </w:rPr>
              <w:t xml:space="preserve">As a </w:t>
            </w:r>
            <w:proofErr w:type="gramStart"/>
            <w:r w:rsidRPr="00575286">
              <w:rPr>
                <w:rFonts w:asciiTheme="minorHAnsi" w:hAnsiTheme="minorHAnsi"/>
              </w:rPr>
              <w:t>school</w:t>
            </w:r>
            <w:proofErr w:type="gramEnd"/>
            <w:r w:rsidRPr="00575286">
              <w:rPr>
                <w:rFonts w:asciiTheme="minorHAnsi" w:hAnsiTheme="minorHAnsi"/>
              </w:rPr>
              <w:t xml:space="preserve"> we are part of </w:t>
            </w:r>
            <w:r w:rsidR="005E50FF" w:rsidRPr="00575286">
              <w:rPr>
                <w:rFonts w:asciiTheme="minorHAnsi" w:hAnsiTheme="minorHAnsi"/>
              </w:rPr>
              <w:t xml:space="preserve">School Direct </w:t>
            </w:r>
            <w:r w:rsidRPr="00575286">
              <w:rPr>
                <w:rFonts w:asciiTheme="minorHAnsi" w:hAnsiTheme="minorHAnsi"/>
              </w:rPr>
              <w:t>offering teacher tr</w:t>
            </w:r>
            <w:r w:rsidR="005E50FF" w:rsidRPr="00575286">
              <w:rPr>
                <w:rFonts w:asciiTheme="minorHAnsi" w:hAnsiTheme="minorHAnsi"/>
              </w:rPr>
              <w:t>aining working in partnership with a range of Further Education providers</w:t>
            </w:r>
            <w:r w:rsidRPr="00575286">
              <w:rPr>
                <w:rFonts w:asciiTheme="minorHAnsi" w:hAnsiTheme="minorHAnsi"/>
              </w:rPr>
              <w:t xml:space="preserve">. </w:t>
            </w:r>
          </w:p>
        </w:tc>
      </w:tr>
    </w:tbl>
    <w:p w:rsidR="003E64E3" w:rsidRDefault="003E64E3">
      <w:pPr>
        <w:autoSpaceDE/>
        <w:autoSpaceDN/>
        <w:adjustRightInd/>
        <w:spacing w:after="200" w:line="276" w:lineRule="auto"/>
        <w:jc w:val="left"/>
      </w:pPr>
    </w:p>
    <w:tbl>
      <w:tblPr>
        <w:tblStyle w:val="TableGrid"/>
        <w:tblpPr w:leftFromText="180" w:rightFromText="180" w:vertAnchor="text" w:tblpX="-572" w:tblpY="1"/>
        <w:tblOverlap w:val="never"/>
        <w:tblW w:w="10343" w:type="dxa"/>
        <w:tblLayout w:type="fixed"/>
        <w:tblLook w:val="04A0" w:firstRow="1" w:lastRow="0" w:firstColumn="1" w:lastColumn="0" w:noHBand="0" w:noVBand="1"/>
      </w:tblPr>
      <w:tblGrid>
        <w:gridCol w:w="10343"/>
      </w:tblGrid>
      <w:tr w:rsidR="00771FAE" w:rsidRPr="006C0F66" w:rsidTr="003664F3">
        <w:tc>
          <w:tcPr>
            <w:tcW w:w="10343" w:type="dxa"/>
            <w:shd w:val="clear" w:color="auto" w:fill="000000" w:themeFill="text1"/>
          </w:tcPr>
          <w:p w:rsidR="00771FAE" w:rsidRPr="006C0F66" w:rsidRDefault="00771FAE" w:rsidP="003664F3">
            <w:pPr>
              <w:rPr>
                <w:b/>
                <w:color w:val="FFFFFF" w:themeColor="background1"/>
              </w:rPr>
            </w:pPr>
            <w:r>
              <w:rPr>
                <w:b/>
                <w:color w:val="FFFFFF" w:themeColor="background1"/>
              </w:rPr>
              <w:t>What Help and Support is available for the Family?</w:t>
            </w:r>
          </w:p>
          <w:p w:rsidR="00771FAE" w:rsidRPr="006C0F66" w:rsidRDefault="00771FAE" w:rsidP="003664F3">
            <w:pPr>
              <w:rPr>
                <w:color w:val="FFFFFF" w:themeColor="background1"/>
              </w:rPr>
            </w:pPr>
          </w:p>
        </w:tc>
      </w:tr>
      <w:tr w:rsidR="00771FAE" w:rsidRPr="002513F0" w:rsidTr="003664F3">
        <w:trPr>
          <w:trHeight w:val="85"/>
        </w:trPr>
        <w:tc>
          <w:tcPr>
            <w:tcW w:w="10343" w:type="dxa"/>
          </w:tcPr>
          <w:p w:rsidR="00771FAE" w:rsidRPr="000C6174" w:rsidRDefault="00771FAE" w:rsidP="003664F3">
            <w:pPr>
              <w:spacing w:after="0"/>
              <w:rPr>
                <w:rFonts w:asciiTheme="minorHAnsi" w:hAnsiTheme="minorHAnsi"/>
                <w:b/>
              </w:rPr>
            </w:pPr>
            <w:r w:rsidRPr="008B65DC">
              <w:rPr>
                <w:rFonts w:asciiTheme="minorHAnsi" w:hAnsiTheme="minorHAnsi"/>
                <w:b/>
                <w:highlight w:val="yellow"/>
              </w:rPr>
              <w:t>What the school provides</w:t>
            </w:r>
            <w:r w:rsidR="000C6174" w:rsidRPr="008B65DC">
              <w:rPr>
                <w:rFonts w:asciiTheme="minorHAnsi" w:hAnsiTheme="minorHAnsi"/>
                <w:b/>
                <w:highlight w:val="yellow"/>
              </w:rPr>
              <w:t>:</w:t>
            </w:r>
          </w:p>
          <w:p w:rsidR="00721B12" w:rsidRDefault="00721B12" w:rsidP="003664F3">
            <w:pPr>
              <w:pStyle w:val="Default"/>
              <w:jc w:val="both"/>
              <w:rPr>
                <w:sz w:val="22"/>
                <w:szCs w:val="22"/>
              </w:rPr>
            </w:pPr>
          </w:p>
          <w:p w:rsidR="00721B12" w:rsidRPr="00721B12" w:rsidRDefault="00721B12" w:rsidP="005D2B90">
            <w:pPr>
              <w:pStyle w:val="Default"/>
              <w:numPr>
                <w:ilvl w:val="0"/>
                <w:numId w:val="23"/>
              </w:numPr>
              <w:spacing w:line="276" w:lineRule="auto"/>
              <w:jc w:val="both"/>
              <w:rPr>
                <w:rFonts w:asciiTheme="minorHAnsi" w:hAnsiTheme="minorHAnsi"/>
              </w:rPr>
            </w:pPr>
            <w:r w:rsidRPr="00721B12">
              <w:rPr>
                <w:rFonts w:asciiTheme="minorHAnsi" w:hAnsiTheme="minorHAnsi"/>
              </w:rPr>
              <w:t xml:space="preserve">Our ethos of Love, Grace and Fellowship ensures that we strive to consider the whole family when planning support. </w:t>
            </w:r>
          </w:p>
          <w:p w:rsidR="00721B12" w:rsidRPr="00721B12" w:rsidRDefault="00721B12" w:rsidP="005D2B90">
            <w:pPr>
              <w:pStyle w:val="Default"/>
              <w:numPr>
                <w:ilvl w:val="0"/>
                <w:numId w:val="23"/>
              </w:numPr>
              <w:spacing w:line="276" w:lineRule="auto"/>
              <w:jc w:val="both"/>
              <w:rPr>
                <w:rFonts w:asciiTheme="minorHAnsi" w:hAnsiTheme="minorHAnsi"/>
              </w:rPr>
            </w:pPr>
            <w:r>
              <w:rPr>
                <w:rFonts w:asciiTheme="minorHAnsi" w:hAnsiTheme="minorHAnsi"/>
              </w:rPr>
              <w:t>Burnley High School regularly works with the Acorn Psychology S</w:t>
            </w:r>
            <w:r w:rsidRPr="00721B12">
              <w:rPr>
                <w:rFonts w:asciiTheme="minorHAnsi" w:hAnsiTheme="minorHAnsi"/>
              </w:rPr>
              <w:t xml:space="preserve">ervice on </w:t>
            </w:r>
            <w:proofErr w:type="gramStart"/>
            <w:r w:rsidRPr="00721B12">
              <w:rPr>
                <w:rFonts w:asciiTheme="minorHAnsi" w:hAnsiTheme="minorHAnsi"/>
              </w:rPr>
              <w:t>case work</w:t>
            </w:r>
            <w:proofErr w:type="gramEnd"/>
            <w:r w:rsidRPr="00721B12">
              <w:rPr>
                <w:rFonts w:asciiTheme="minorHAnsi" w:hAnsiTheme="minorHAnsi"/>
              </w:rPr>
              <w:t xml:space="preserve"> and SEND strategy. </w:t>
            </w:r>
          </w:p>
          <w:p w:rsidR="00721B12" w:rsidRPr="00870362" w:rsidRDefault="00870362" w:rsidP="005D2B90">
            <w:pPr>
              <w:pStyle w:val="Default"/>
              <w:numPr>
                <w:ilvl w:val="0"/>
                <w:numId w:val="23"/>
              </w:numPr>
              <w:spacing w:line="276" w:lineRule="auto"/>
              <w:jc w:val="both"/>
              <w:rPr>
                <w:rFonts w:asciiTheme="minorHAnsi" w:hAnsiTheme="minorHAnsi"/>
              </w:rPr>
            </w:pPr>
            <w:proofErr w:type="gramStart"/>
            <w:r>
              <w:rPr>
                <w:rFonts w:asciiTheme="minorHAnsi" w:hAnsiTheme="minorHAnsi"/>
              </w:rPr>
              <w:t xml:space="preserve">A range of professionals </w:t>
            </w:r>
            <w:r w:rsidR="00721B12" w:rsidRPr="00721B12">
              <w:rPr>
                <w:rFonts w:asciiTheme="minorHAnsi" w:hAnsiTheme="minorHAnsi"/>
              </w:rPr>
              <w:t>are</w:t>
            </w:r>
            <w:proofErr w:type="gramEnd"/>
            <w:r w:rsidR="00721B12" w:rsidRPr="00721B12">
              <w:rPr>
                <w:rFonts w:asciiTheme="minorHAnsi" w:hAnsiTheme="minorHAnsi"/>
              </w:rPr>
              <w:t xml:space="preserve"> able to provide advice and strategies for teaching students with SEND and medical conditions, this may also include advice to families. </w:t>
            </w:r>
          </w:p>
          <w:p w:rsidR="00721B12" w:rsidRPr="00870362" w:rsidRDefault="00721B12" w:rsidP="005D2B90">
            <w:pPr>
              <w:pStyle w:val="Default"/>
              <w:numPr>
                <w:ilvl w:val="0"/>
                <w:numId w:val="23"/>
              </w:numPr>
              <w:spacing w:line="276" w:lineRule="auto"/>
              <w:jc w:val="both"/>
              <w:rPr>
                <w:rFonts w:asciiTheme="minorHAnsi" w:hAnsiTheme="minorHAnsi"/>
              </w:rPr>
            </w:pPr>
            <w:r w:rsidRPr="00870362">
              <w:rPr>
                <w:rFonts w:asciiTheme="minorHAnsi" w:hAnsiTheme="minorHAnsi"/>
                <w:bCs/>
              </w:rPr>
              <w:t xml:space="preserve">Careers advice and guidance </w:t>
            </w:r>
            <w:proofErr w:type="gramStart"/>
            <w:r w:rsidRPr="00870362">
              <w:rPr>
                <w:rFonts w:asciiTheme="minorHAnsi" w:hAnsiTheme="minorHAnsi"/>
                <w:bCs/>
              </w:rPr>
              <w:t>is delivered</w:t>
            </w:r>
            <w:proofErr w:type="gramEnd"/>
            <w:r w:rsidRPr="00870362">
              <w:rPr>
                <w:rFonts w:asciiTheme="minorHAnsi" w:hAnsiTheme="minorHAnsi"/>
                <w:bCs/>
              </w:rPr>
              <w:t xml:space="preserve"> to all students. A wide range o</w:t>
            </w:r>
            <w:r w:rsidR="00870362">
              <w:rPr>
                <w:rFonts w:asciiTheme="minorHAnsi" w:hAnsiTheme="minorHAnsi"/>
                <w:bCs/>
              </w:rPr>
              <w:t>f external agencies and KS5 providers</w:t>
            </w:r>
            <w:r w:rsidRPr="00870362">
              <w:rPr>
                <w:rFonts w:asciiTheme="minorHAnsi" w:hAnsiTheme="minorHAnsi"/>
                <w:bCs/>
              </w:rPr>
              <w:t xml:space="preserve"> </w:t>
            </w:r>
            <w:proofErr w:type="gramStart"/>
            <w:r w:rsidRPr="00870362">
              <w:rPr>
                <w:rFonts w:asciiTheme="minorHAnsi" w:hAnsiTheme="minorHAnsi"/>
                <w:bCs/>
              </w:rPr>
              <w:t>are invited</w:t>
            </w:r>
            <w:proofErr w:type="gramEnd"/>
            <w:r w:rsidRPr="00870362">
              <w:rPr>
                <w:rFonts w:asciiTheme="minorHAnsi" w:hAnsiTheme="minorHAnsi"/>
                <w:bCs/>
              </w:rPr>
              <w:t xml:space="preserve"> into school to assist in this delivery. Vulnerable and SEND </w:t>
            </w:r>
            <w:r w:rsidR="00773565">
              <w:rPr>
                <w:rFonts w:asciiTheme="minorHAnsi" w:hAnsiTheme="minorHAnsi"/>
                <w:bCs/>
              </w:rPr>
              <w:t>students</w:t>
            </w:r>
            <w:r w:rsidR="006C565D">
              <w:rPr>
                <w:rFonts w:asciiTheme="minorHAnsi" w:hAnsiTheme="minorHAnsi"/>
                <w:bCs/>
              </w:rPr>
              <w:t xml:space="preserve"> </w:t>
            </w:r>
            <w:r w:rsidRPr="00870362">
              <w:rPr>
                <w:rFonts w:asciiTheme="minorHAnsi" w:hAnsiTheme="minorHAnsi"/>
                <w:bCs/>
              </w:rPr>
              <w:t xml:space="preserve">receive additional one-to-one advice and guidance as required. Students </w:t>
            </w:r>
            <w:proofErr w:type="gramStart"/>
            <w:r w:rsidRPr="00870362">
              <w:rPr>
                <w:rFonts w:asciiTheme="minorHAnsi" w:hAnsiTheme="minorHAnsi"/>
                <w:bCs/>
              </w:rPr>
              <w:t>are given</w:t>
            </w:r>
            <w:proofErr w:type="gramEnd"/>
            <w:r w:rsidRPr="00870362">
              <w:rPr>
                <w:rFonts w:asciiTheme="minorHAnsi" w:hAnsiTheme="minorHAnsi"/>
                <w:bCs/>
              </w:rPr>
              <w:t xml:space="preserve"> support in completing application forms</w:t>
            </w:r>
            <w:r w:rsidR="00870362">
              <w:rPr>
                <w:rFonts w:asciiTheme="minorHAnsi" w:hAnsiTheme="minorHAnsi"/>
                <w:bCs/>
              </w:rPr>
              <w:t xml:space="preserve"> and writing their CV</w:t>
            </w:r>
            <w:r w:rsidRPr="00870362">
              <w:rPr>
                <w:rFonts w:asciiTheme="minorHAnsi" w:hAnsiTheme="minorHAnsi"/>
                <w:bCs/>
              </w:rPr>
              <w:t xml:space="preserve">. </w:t>
            </w:r>
          </w:p>
          <w:p w:rsidR="00721B12" w:rsidRPr="00870362" w:rsidRDefault="00870362" w:rsidP="005D2B90">
            <w:pPr>
              <w:pStyle w:val="Default"/>
              <w:numPr>
                <w:ilvl w:val="0"/>
                <w:numId w:val="23"/>
              </w:numPr>
              <w:spacing w:line="276" w:lineRule="auto"/>
              <w:jc w:val="both"/>
              <w:rPr>
                <w:rFonts w:asciiTheme="minorHAnsi" w:hAnsiTheme="minorHAnsi"/>
              </w:rPr>
            </w:pPr>
            <w:r>
              <w:rPr>
                <w:rFonts w:asciiTheme="minorHAnsi" w:hAnsiTheme="minorHAnsi"/>
                <w:bCs/>
              </w:rPr>
              <w:t>Burnley High School also has a school</w:t>
            </w:r>
            <w:r w:rsidR="00721B12" w:rsidRPr="00870362">
              <w:rPr>
                <w:rFonts w:asciiTheme="minorHAnsi" w:hAnsiTheme="minorHAnsi"/>
                <w:bCs/>
              </w:rPr>
              <w:t xml:space="preserve"> nurse who </w:t>
            </w:r>
            <w:r>
              <w:rPr>
                <w:rFonts w:asciiTheme="minorHAnsi" w:hAnsiTheme="minorHAnsi"/>
                <w:bCs/>
              </w:rPr>
              <w:t xml:space="preserve">liaises with the Pastoral team to arrange </w:t>
            </w:r>
            <w:proofErr w:type="spellStart"/>
            <w:r>
              <w:rPr>
                <w:rFonts w:asciiTheme="minorHAnsi" w:hAnsiTheme="minorHAnsi"/>
                <w:bCs/>
              </w:rPr>
              <w:t>appointmetns</w:t>
            </w:r>
            <w:proofErr w:type="spellEnd"/>
            <w:r>
              <w:rPr>
                <w:rFonts w:asciiTheme="minorHAnsi" w:hAnsiTheme="minorHAnsi"/>
                <w:bCs/>
              </w:rPr>
              <w:t xml:space="preserve"> with students when </w:t>
            </w:r>
            <w:proofErr w:type="gramStart"/>
            <w:r>
              <w:rPr>
                <w:rFonts w:asciiTheme="minorHAnsi" w:hAnsiTheme="minorHAnsi"/>
                <w:bCs/>
              </w:rPr>
              <w:t>required,</w:t>
            </w:r>
            <w:proofErr w:type="gramEnd"/>
            <w:r>
              <w:rPr>
                <w:rFonts w:asciiTheme="minorHAnsi" w:hAnsiTheme="minorHAnsi"/>
                <w:bCs/>
              </w:rPr>
              <w:t xml:space="preserve"> the nurse will also attend TAF meetings if required. </w:t>
            </w:r>
          </w:p>
          <w:p w:rsidR="00870362" w:rsidRPr="00870362" w:rsidRDefault="00870362" w:rsidP="005D2B90">
            <w:pPr>
              <w:pStyle w:val="ListParagraph"/>
              <w:numPr>
                <w:ilvl w:val="0"/>
                <w:numId w:val="23"/>
              </w:numPr>
              <w:spacing w:after="0" w:line="276" w:lineRule="auto"/>
              <w:rPr>
                <w:rFonts w:asciiTheme="minorHAnsi" w:hAnsiTheme="minorHAnsi"/>
                <w:bCs/>
              </w:rPr>
            </w:pPr>
            <w:r w:rsidRPr="00870362">
              <w:rPr>
                <w:rFonts w:asciiTheme="minorHAnsi" w:hAnsiTheme="minorHAnsi"/>
                <w:bCs/>
              </w:rPr>
              <w:t>There is no official school bus service</w:t>
            </w:r>
            <w:r w:rsidR="00721B12" w:rsidRPr="00870362">
              <w:rPr>
                <w:rFonts w:asciiTheme="minorHAnsi" w:hAnsiTheme="minorHAnsi"/>
                <w:bCs/>
              </w:rPr>
              <w:t xml:space="preserve"> but t</w:t>
            </w:r>
            <w:r w:rsidRPr="00870362">
              <w:rPr>
                <w:rFonts w:asciiTheme="minorHAnsi" w:hAnsiTheme="minorHAnsi"/>
                <w:bCs/>
              </w:rPr>
              <w:t xml:space="preserve">here are conveniently located bus stops adjacent to the school site. </w:t>
            </w:r>
          </w:p>
          <w:p w:rsidR="00721B12" w:rsidRPr="00870362" w:rsidRDefault="00870362" w:rsidP="005D2B90">
            <w:pPr>
              <w:pStyle w:val="ListParagraph"/>
              <w:numPr>
                <w:ilvl w:val="0"/>
                <w:numId w:val="23"/>
              </w:numPr>
              <w:spacing w:after="0" w:line="276" w:lineRule="auto"/>
              <w:rPr>
                <w:rFonts w:asciiTheme="minorHAnsi" w:hAnsiTheme="minorHAnsi"/>
                <w:bCs/>
              </w:rPr>
            </w:pPr>
            <w:r w:rsidRPr="00870362">
              <w:rPr>
                <w:rFonts w:asciiTheme="minorHAnsi" w:hAnsiTheme="minorHAnsi"/>
                <w:bCs/>
              </w:rPr>
              <w:t xml:space="preserve">The pastoral team at Burnley High School </w:t>
            </w:r>
            <w:r w:rsidR="00721B12" w:rsidRPr="00870362">
              <w:rPr>
                <w:rFonts w:asciiTheme="minorHAnsi" w:hAnsiTheme="minorHAnsi"/>
              </w:rPr>
              <w:t>proactively engage</w:t>
            </w:r>
            <w:r w:rsidR="006C565D">
              <w:rPr>
                <w:rFonts w:asciiTheme="minorHAnsi" w:hAnsiTheme="minorHAnsi"/>
              </w:rPr>
              <w:t xml:space="preserve"> with</w:t>
            </w:r>
            <w:r w:rsidR="00721B12" w:rsidRPr="00870362">
              <w:rPr>
                <w:rFonts w:asciiTheme="minorHAnsi" w:hAnsiTheme="minorHAnsi"/>
              </w:rPr>
              <w:t xml:space="preserve"> parents</w:t>
            </w:r>
            <w:r w:rsidR="006C565D">
              <w:rPr>
                <w:rFonts w:asciiTheme="minorHAnsi" w:hAnsiTheme="minorHAnsi"/>
              </w:rPr>
              <w:t xml:space="preserve"> and c</w:t>
            </w:r>
            <w:r w:rsidRPr="00870362">
              <w:rPr>
                <w:rFonts w:asciiTheme="minorHAnsi" w:hAnsiTheme="minorHAnsi"/>
              </w:rPr>
              <w:t>arers</w:t>
            </w:r>
            <w:r w:rsidR="00721B12" w:rsidRPr="00870362">
              <w:rPr>
                <w:rFonts w:asciiTheme="minorHAnsi" w:hAnsiTheme="minorHAnsi"/>
              </w:rPr>
              <w:t xml:space="preserve"> in</w:t>
            </w:r>
            <w:r w:rsidRPr="00870362">
              <w:rPr>
                <w:rFonts w:asciiTheme="minorHAnsi" w:hAnsiTheme="minorHAnsi"/>
              </w:rPr>
              <w:t xml:space="preserve"> conversations about</w:t>
            </w:r>
            <w:r w:rsidR="00721B12" w:rsidRPr="00870362">
              <w:rPr>
                <w:rFonts w:asciiTheme="minorHAnsi" w:hAnsiTheme="minorHAnsi"/>
              </w:rPr>
              <w:t xml:space="preserve"> attendance, behaviour or safeguarding concerns. </w:t>
            </w:r>
          </w:p>
          <w:p w:rsidR="00721B12" w:rsidRPr="008D47E3" w:rsidRDefault="008D47E3" w:rsidP="005D2B90">
            <w:pPr>
              <w:pStyle w:val="Default"/>
              <w:numPr>
                <w:ilvl w:val="0"/>
                <w:numId w:val="28"/>
              </w:numPr>
              <w:spacing w:line="276" w:lineRule="auto"/>
              <w:jc w:val="both"/>
              <w:rPr>
                <w:rFonts w:asciiTheme="minorHAnsi" w:hAnsiTheme="minorHAnsi"/>
                <w:szCs w:val="23"/>
              </w:rPr>
            </w:pPr>
            <w:r w:rsidRPr="008D47E3">
              <w:rPr>
                <w:rFonts w:asciiTheme="minorHAnsi" w:hAnsiTheme="minorHAnsi"/>
                <w:szCs w:val="23"/>
              </w:rPr>
              <w:t>SEND s</w:t>
            </w:r>
            <w:r w:rsidR="00721B12" w:rsidRPr="008D47E3">
              <w:rPr>
                <w:rFonts w:asciiTheme="minorHAnsi" w:hAnsiTheme="minorHAnsi"/>
                <w:szCs w:val="23"/>
              </w:rPr>
              <w:t xml:space="preserve">tudents </w:t>
            </w:r>
            <w:r w:rsidRPr="008D47E3">
              <w:rPr>
                <w:rFonts w:asciiTheme="minorHAnsi" w:hAnsiTheme="minorHAnsi"/>
                <w:szCs w:val="23"/>
              </w:rPr>
              <w:t xml:space="preserve">will </w:t>
            </w:r>
            <w:r w:rsidR="00721B12" w:rsidRPr="008D47E3">
              <w:rPr>
                <w:rFonts w:asciiTheme="minorHAnsi" w:hAnsiTheme="minorHAnsi"/>
                <w:szCs w:val="23"/>
              </w:rPr>
              <w:t xml:space="preserve">have a Transition Plan written at their Year 9 review and this details support and strategies that </w:t>
            </w:r>
            <w:proofErr w:type="gramStart"/>
            <w:r w:rsidR="00721B12" w:rsidRPr="008D47E3">
              <w:rPr>
                <w:rFonts w:asciiTheme="minorHAnsi" w:hAnsiTheme="minorHAnsi"/>
                <w:szCs w:val="23"/>
              </w:rPr>
              <w:t>will be put</w:t>
            </w:r>
            <w:proofErr w:type="gramEnd"/>
            <w:r w:rsidR="00721B12" w:rsidRPr="008D47E3">
              <w:rPr>
                <w:rFonts w:asciiTheme="minorHAnsi" w:hAnsiTheme="minorHAnsi"/>
                <w:szCs w:val="23"/>
              </w:rPr>
              <w:t xml:space="preserve"> in place to provide family and the young person with the skills and abilities to make informed choices at 16 and beyond. This document </w:t>
            </w:r>
            <w:proofErr w:type="gramStart"/>
            <w:r w:rsidR="00721B12" w:rsidRPr="008D47E3">
              <w:rPr>
                <w:rFonts w:asciiTheme="minorHAnsi" w:hAnsiTheme="minorHAnsi"/>
                <w:szCs w:val="23"/>
              </w:rPr>
              <w:t>is reviewed</w:t>
            </w:r>
            <w:proofErr w:type="gramEnd"/>
            <w:r w:rsidR="00721B12" w:rsidRPr="008D47E3">
              <w:rPr>
                <w:rFonts w:asciiTheme="minorHAnsi" w:hAnsiTheme="minorHAnsi"/>
                <w:szCs w:val="23"/>
              </w:rPr>
              <w:t xml:space="preserve"> annually. </w:t>
            </w:r>
          </w:p>
          <w:p w:rsidR="003E07AC" w:rsidRPr="003E07AC" w:rsidRDefault="00721B12" w:rsidP="003E07AC">
            <w:pPr>
              <w:pStyle w:val="ListParagraph"/>
              <w:numPr>
                <w:ilvl w:val="0"/>
                <w:numId w:val="27"/>
              </w:numPr>
              <w:spacing w:after="0" w:line="276" w:lineRule="auto"/>
              <w:rPr>
                <w:rFonts w:asciiTheme="minorHAnsi" w:hAnsiTheme="minorHAnsi"/>
              </w:rPr>
            </w:pPr>
            <w:r w:rsidRPr="004853A7">
              <w:rPr>
                <w:rFonts w:asciiTheme="minorHAnsi" w:hAnsiTheme="minorHAnsi"/>
              </w:rPr>
              <w:t xml:space="preserve">The SENCO and </w:t>
            </w:r>
            <w:proofErr w:type="spellStart"/>
            <w:r w:rsidRPr="004853A7">
              <w:rPr>
                <w:rFonts w:asciiTheme="minorHAnsi" w:hAnsiTheme="minorHAnsi"/>
              </w:rPr>
              <w:t>Headteacher</w:t>
            </w:r>
            <w:proofErr w:type="spellEnd"/>
            <w:r w:rsidRPr="004853A7">
              <w:rPr>
                <w:rFonts w:asciiTheme="minorHAnsi" w:hAnsiTheme="minorHAnsi"/>
              </w:rPr>
              <w:t xml:space="preserve"> within school have the knowledge and skills to discuss SEND with parents and carers and can advise on issues as they arise. If staff feel further specialised advice is required, then they will signpost parents and supp</w:t>
            </w:r>
            <w:r w:rsidR="003E07AC">
              <w:rPr>
                <w:rFonts w:asciiTheme="minorHAnsi" w:hAnsiTheme="minorHAnsi"/>
              </w:rPr>
              <w:t>ort in the process of referral.</w:t>
            </w:r>
          </w:p>
          <w:p w:rsidR="003664F3" w:rsidRDefault="003664F3" w:rsidP="003664F3">
            <w:pPr>
              <w:spacing w:after="0"/>
              <w:rPr>
                <w:rFonts w:asciiTheme="minorHAnsi" w:hAnsiTheme="minorHAnsi"/>
              </w:rPr>
            </w:pPr>
          </w:p>
          <w:p w:rsidR="003664F3" w:rsidRDefault="003664F3" w:rsidP="003664F3">
            <w:pPr>
              <w:spacing w:after="0"/>
              <w:rPr>
                <w:rFonts w:asciiTheme="minorHAnsi" w:hAnsiTheme="minorHAnsi"/>
              </w:rPr>
            </w:pPr>
          </w:p>
          <w:p w:rsidR="003664F3" w:rsidRDefault="003664F3" w:rsidP="003664F3">
            <w:pPr>
              <w:spacing w:after="0"/>
              <w:rPr>
                <w:rFonts w:asciiTheme="minorHAnsi" w:hAnsiTheme="minorHAnsi"/>
              </w:rPr>
            </w:pPr>
          </w:p>
          <w:p w:rsidR="005D2B90" w:rsidRPr="003664F3" w:rsidRDefault="005D2B90" w:rsidP="003664F3">
            <w:pPr>
              <w:spacing w:after="0"/>
              <w:rPr>
                <w:rFonts w:asciiTheme="minorHAnsi" w:hAnsiTheme="minorHAnsi"/>
              </w:rPr>
            </w:pPr>
          </w:p>
          <w:p w:rsidR="003664F3" w:rsidRPr="008D47E3" w:rsidRDefault="003664F3" w:rsidP="003664F3">
            <w:pPr>
              <w:spacing w:after="0"/>
              <w:rPr>
                <w:rFonts w:asciiTheme="minorHAnsi" w:hAnsiTheme="minorHAnsi"/>
              </w:rPr>
            </w:pPr>
          </w:p>
        </w:tc>
      </w:tr>
      <w:tr w:rsidR="00536AA0" w:rsidTr="003664F3">
        <w:trPr>
          <w:trHeight w:val="416"/>
        </w:trPr>
        <w:tc>
          <w:tcPr>
            <w:tcW w:w="10343" w:type="dxa"/>
            <w:shd w:val="clear" w:color="auto" w:fill="000000" w:themeFill="text1"/>
          </w:tcPr>
          <w:p w:rsidR="00536AA0" w:rsidRPr="006C0F66" w:rsidRDefault="00536AA0" w:rsidP="003664F3">
            <w:pPr>
              <w:rPr>
                <w:color w:val="FFFFFF" w:themeColor="background1"/>
              </w:rPr>
            </w:pPr>
            <w:r w:rsidRPr="006C0F66">
              <w:rPr>
                <w:color w:val="FFFFFF" w:themeColor="background1"/>
              </w:rPr>
              <w:lastRenderedPageBreak/>
              <w:br w:type="page"/>
            </w:r>
            <w:r w:rsidRPr="006C0F66">
              <w:rPr>
                <w:color w:val="FFFFFF" w:themeColor="background1"/>
              </w:rPr>
              <w:br w:type="page"/>
            </w:r>
            <w:r w:rsidRPr="006C0F66">
              <w:rPr>
                <w:color w:val="FFFFFF" w:themeColor="background1"/>
              </w:rPr>
              <w:br w:type="page"/>
            </w:r>
            <w:r w:rsidRPr="006C0F66">
              <w:rPr>
                <w:rFonts w:cs="Arial"/>
                <w:b/>
                <w:color w:val="FFFFFF" w:themeColor="background1"/>
              </w:rPr>
              <w:t>Transition from Primary School and School Leavers</w:t>
            </w:r>
          </w:p>
        </w:tc>
      </w:tr>
      <w:tr w:rsidR="003664F3" w:rsidTr="003664F3">
        <w:trPr>
          <w:trHeight w:val="8096"/>
        </w:trPr>
        <w:tc>
          <w:tcPr>
            <w:tcW w:w="10343" w:type="dxa"/>
          </w:tcPr>
          <w:p w:rsidR="003664F3" w:rsidRPr="00E47AF1" w:rsidRDefault="003664F3" w:rsidP="003664F3">
            <w:pPr>
              <w:spacing w:after="0"/>
              <w:rPr>
                <w:rFonts w:asciiTheme="minorHAnsi" w:hAnsiTheme="minorHAnsi"/>
                <w:b/>
              </w:rPr>
            </w:pPr>
            <w:r w:rsidRPr="00E47AF1">
              <w:rPr>
                <w:rFonts w:asciiTheme="minorHAnsi" w:hAnsiTheme="minorHAnsi"/>
                <w:b/>
                <w:highlight w:val="yellow"/>
              </w:rPr>
              <w:t>What the school provides:</w:t>
            </w:r>
          </w:p>
          <w:p w:rsidR="003664F3" w:rsidRDefault="003664F3" w:rsidP="003664F3">
            <w:pPr>
              <w:spacing w:after="0"/>
              <w:rPr>
                <w:b/>
              </w:rPr>
            </w:pPr>
          </w:p>
          <w:p w:rsidR="003664F3" w:rsidRDefault="003664F3" w:rsidP="003664F3">
            <w:pPr>
              <w:pStyle w:val="Default"/>
              <w:numPr>
                <w:ilvl w:val="0"/>
                <w:numId w:val="24"/>
              </w:numPr>
              <w:spacing w:line="276" w:lineRule="auto"/>
              <w:jc w:val="both"/>
              <w:rPr>
                <w:rFonts w:asciiTheme="minorHAnsi" w:hAnsiTheme="minorHAnsi"/>
              </w:rPr>
            </w:pPr>
            <w:r w:rsidRPr="00E47AF1">
              <w:rPr>
                <w:rFonts w:asciiTheme="minorHAnsi" w:hAnsiTheme="minorHAnsi"/>
              </w:rPr>
              <w:t xml:space="preserve">SENCO/Head of Year 7 arranges meetings with parents and students with SEND, usually in the Summer Term of Year 6. </w:t>
            </w:r>
          </w:p>
          <w:p w:rsidR="003664F3" w:rsidRDefault="003664F3" w:rsidP="003664F3">
            <w:pPr>
              <w:pStyle w:val="Default"/>
              <w:numPr>
                <w:ilvl w:val="0"/>
                <w:numId w:val="24"/>
              </w:numPr>
              <w:spacing w:line="276" w:lineRule="auto"/>
              <w:jc w:val="both"/>
              <w:rPr>
                <w:rFonts w:asciiTheme="minorHAnsi" w:hAnsiTheme="minorHAnsi"/>
              </w:rPr>
            </w:pPr>
            <w:r w:rsidRPr="00E47AF1">
              <w:rPr>
                <w:rFonts w:asciiTheme="minorHAnsi" w:hAnsiTheme="minorHAnsi"/>
              </w:rPr>
              <w:t>Transition visits start in the Sum</w:t>
            </w:r>
            <w:r>
              <w:rPr>
                <w:rFonts w:asciiTheme="minorHAnsi" w:hAnsiTheme="minorHAnsi"/>
              </w:rPr>
              <w:t xml:space="preserve">mer Term; SEND students </w:t>
            </w:r>
            <w:proofErr w:type="gramStart"/>
            <w:r>
              <w:rPr>
                <w:rFonts w:asciiTheme="minorHAnsi" w:hAnsiTheme="minorHAnsi"/>
              </w:rPr>
              <w:t>are</w:t>
            </w:r>
            <w:r w:rsidRPr="00E47AF1">
              <w:rPr>
                <w:rFonts w:asciiTheme="minorHAnsi" w:hAnsiTheme="minorHAnsi"/>
              </w:rPr>
              <w:t xml:space="preserve"> usually</w:t>
            </w:r>
            <w:r>
              <w:rPr>
                <w:rFonts w:asciiTheme="minorHAnsi" w:hAnsiTheme="minorHAnsi"/>
              </w:rPr>
              <w:t xml:space="preserve"> offered</w:t>
            </w:r>
            <w:proofErr w:type="gramEnd"/>
            <w:r w:rsidRPr="00E47AF1">
              <w:rPr>
                <w:rFonts w:asciiTheme="minorHAnsi" w:hAnsiTheme="minorHAnsi"/>
              </w:rPr>
              <w:t xml:space="preserve"> two extra days </w:t>
            </w:r>
            <w:r>
              <w:rPr>
                <w:rFonts w:asciiTheme="minorHAnsi" w:hAnsiTheme="minorHAnsi"/>
              </w:rPr>
              <w:t xml:space="preserve">of </w:t>
            </w:r>
            <w:r w:rsidRPr="00E47AF1">
              <w:rPr>
                <w:rFonts w:asciiTheme="minorHAnsi" w:hAnsiTheme="minorHAnsi"/>
              </w:rPr>
              <w:t>activities i</w:t>
            </w:r>
            <w:r>
              <w:rPr>
                <w:rFonts w:asciiTheme="minorHAnsi" w:hAnsiTheme="minorHAnsi"/>
              </w:rPr>
              <w:t>n School</w:t>
            </w:r>
            <w:r w:rsidRPr="00E47AF1">
              <w:rPr>
                <w:rFonts w:asciiTheme="minorHAnsi" w:hAnsiTheme="minorHAnsi"/>
              </w:rPr>
              <w:t xml:space="preserve"> </w:t>
            </w:r>
            <w:r>
              <w:rPr>
                <w:rFonts w:asciiTheme="minorHAnsi" w:hAnsiTheme="minorHAnsi"/>
              </w:rPr>
              <w:t xml:space="preserve">on top of normal transition days, where </w:t>
            </w:r>
            <w:r w:rsidRPr="00E47AF1">
              <w:rPr>
                <w:rFonts w:asciiTheme="minorHAnsi" w:hAnsiTheme="minorHAnsi"/>
                <w:szCs w:val="22"/>
              </w:rPr>
              <w:t>all year 6 students are invited to take par</w:t>
            </w:r>
            <w:r>
              <w:rPr>
                <w:rFonts w:asciiTheme="minorHAnsi" w:hAnsiTheme="minorHAnsi"/>
                <w:szCs w:val="22"/>
              </w:rPr>
              <w:t>t in a wide range of activities in order to make them familiar with the site and key staff.</w:t>
            </w:r>
          </w:p>
          <w:p w:rsidR="003664F3" w:rsidRDefault="003664F3" w:rsidP="003664F3">
            <w:pPr>
              <w:pStyle w:val="Default"/>
              <w:numPr>
                <w:ilvl w:val="0"/>
                <w:numId w:val="24"/>
              </w:numPr>
              <w:spacing w:line="276" w:lineRule="auto"/>
              <w:jc w:val="both"/>
              <w:rPr>
                <w:rFonts w:asciiTheme="minorHAnsi" w:hAnsiTheme="minorHAnsi"/>
              </w:rPr>
            </w:pPr>
            <w:r w:rsidRPr="00E47AF1">
              <w:rPr>
                <w:rFonts w:asciiTheme="minorHAnsi" w:hAnsiTheme="minorHAnsi"/>
              </w:rPr>
              <w:t xml:space="preserve">Individuals and small groups of students </w:t>
            </w:r>
            <w:proofErr w:type="gramStart"/>
            <w:r w:rsidRPr="00E47AF1">
              <w:rPr>
                <w:rFonts w:asciiTheme="minorHAnsi" w:hAnsiTheme="minorHAnsi"/>
              </w:rPr>
              <w:t>are given</w:t>
            </w:r>
            <w:proofErr w:type="gramEnd"/>
            <w:r w:rsidRPr="00E47AF1">
              <w:rPr>
                <w:rFonts w:asciiTheme="minorHAnsi" w:hAnsiTheme="minorHAnsi"/>
              </w:rPr>
              <w:t xml:space="preserve"> increasing access to the school via pre-arranged visits. </w:t>
            </w:r>
            <w:r w:rsidRPr="00E47AF1">
              <w:rPr>
                <w:sz w:val="22"/>
                <w:szCs w:val="22"/>
              </w:rPr>
              <w:t xml:space="preserve"> </w:t>
            </w:r>
          </w:p>
          <w:p w:rsidR="003664F3" w:rsidRPr="00E47AF1" w:rsidRDefault="003664F3" w:rsidP="003664F3">
            <w:pPr>
              <w:pStyle w:val="Default"/>
              <w:numPr>
                <w:ilvl w:val="0"/>
                <w:numId w:val="24"/>
              </w:numPr>
              <w:spacing w:line="276" w:lineRule="auto"/>
              <w:jc w:val="both"/>
              <w:rPr>
                <w:rFonts w:asciiTheme="minorHAnsi" w:hAnsiTheme="minorHAnsi"/>
                <w:sz w:val="28"/>
              </w:rPr>
            </w:pPr>
            <w:r w:rsidRPr="00E47AF1">
              <w:rPr>
                <w:rFonts w:asciiTheme="minorHAnsi" w:hAnsiTheme="minorHAnsi"/>
                <w:szCs w:val="22"/>
              </w:rPr>
              <w:t xml:space="preserve">A transition evening is held in the first term of </w:t>
            </w:r>
            <w:r w:rsidR="005D2B90">
              <w:rPr>
                <w:rFonts w:asciiTheme="minorHAnsi" w:hAnsiTheme="minorHAnsi"/>
                <w:szCs w:val="22"/>
              </w:rPr>
              <w:t xml:space="preserve">Year 7 for </w:t>
            </w:r>
            <w:proofErr w:type="gramStart"/>
            <w:r w:rsidR="005D2B90">
              <w:rPr>
                <w:rFonts w:asciiTheme="minorHAnsi" w:hAnsiTheme="minorHAnsi"/>
                <w:szCs w:val="22"/>
              </w:rPr>
              <w:t>students and parents</w:t>
            </w:r>
            <w:proofErr w:type="gramEnd"/>
            <w:r w:rsidR="005D2B90">
              <w:rPr>
                <w:rFonts w:asciiTheme="minorHAnsi" w:hAnsiTheme="minorHAnsi"/>
                <w:szCs w:val="22"/>
              </w:rPr>
              <w:t xml:space="preserve"> and </w:t>
            </w:r>
            <w:r w:rsidRPr="00E47AF1">
              <w:rPr>
                <w:rFonts w:asciiTheme="minorHAnsi" w:hAnsiTheme="minorHAnsi"/>
                <w:szCs w:val="22"/>
              </w:rPr>
              <w:t xml:space="preserve">carers. </w:t>
            </w:r>
          </w:p>
          <w:p w:rsidR="003664F3" w:rsidRPr="00E47AF1" w:rsidRDefault="003664F3" w:rsidP="003664F3">
            <w:pPr>
              <w:pStyle w:val="Default"/>
              <w:numPr>
                <w:ilvl w:val="0"/>
                <w:numId w:val="24"/>
              </w:numPr>
              <w:spacing w:line="276" w:lineRule="auto"/>
              <w:jc w:val="both"/>
              <w:rPr>
                <w:rFonts w:asciiTheme="minorHAnsi" w:hAnsiTheme="minorHAnsi"/>
                <w:sz w:val="28"/>
              </w:rPr>
            </w:pPr>
            <w:r>
              <w:rPr>
                <w:rFonts w:asciiTheme="minorHAnsi" w:hAnsiTheme="minorHAnsi"/>
                <w:szCs w:val="22"/>
              </w:rPr>
              <w:t xml:space="preserve">Burnley High School works in partnership with feeder primary schools and post 16 providers to ensure a smooth transition between phases. </w:t>
            </w:r>
          </w:p>
          <w:p w:rsidR="003664F3" w:rsidRPr="00965E1A" w:rsidRDefault="003664F3" w:rsidP="003664F3">
            <w:pPr>
              <w:pStyle w:val="Default"/>
              <w:numPr>
                <w:ilvl w:val="0"/>
                <w:numId w:val="24"/>
              </w:numPr>
              <w:spacing w:line="276" w:lineRule="auto"/>
              <w:jc w:val="both"/>
              <w:rPr>
                <w:rFonts w:asciiTheme="minorHAnsi" w:hAnsiTheme="minorHAnsi"/>
                <w:sz w:val="32"/>
              </w:rPr>
            </w:pPr>
            <w:r w:rsidRPr="00E47AF1">
              <w:rPr>
                <w:rFonts w:asciiTheme="minorHAnsi" w:hAnsiTheme="minorHAnsi" w:cs="Calibri-Bold"/>
                <w:bCs/>
                <w:color w:val="auto"/>
                <w:szCs w:val="22"/>
              </w:rPr>
              <w:t>The school holds an open day each year where parents are encouraged to attend. Follow up</w:t>
            </w:r>
            <w:r w:rsidRPr="00E47AF1">
              <w:rPr>
                <w:rFonts w:asciiTheme="minorHAnsi" w:hAnsiTheme="minorHAnsi"/>
                <w:sz w:val="32"/>
              </w:rPr>
              <w:t xml:space="preserve"> </w:t>
            </w:r>
            <w:r w:rsidRPr="00E47AF1">
              <w:rPr>
                <w:rFonts w:asciiTheme="minorHAnsi" w:hAnsiTheme="minorHAnsi" w:cs="Calibri-Bold"/>
                <w:bCs/>
                <w:color w:val="auto"/>
                <w:szCs w:val="22"/>
              </w:rPr>
              <w:t xml:space="preserve">meetings </w:t>
            </w:r>
            <w:proofErr w:type="gramStart"/>
            <w:r w:rsidRPr="00E47AF1">
              <w:rPr>
                <w:rFonts w:asciiTheme="minorHAnsi" w:hAnsiTheme="minorHAnsi" w:cs="Calibri-Bold"/>
                <w:bCs/>
                <w:color w:val="auto"/>
                <w:szCs w:val="22"/>
              </w:rPr>
              <w:t>are offered</w:t>
            </w:r>
            <w:proofErr w:type="gramEnd"/>
            <w:r w:rsidRPr="00E47AF1">
              <w:rPr>
                <w:rFonts w:asciiTheme="minorHAnsi" w:hAnsiTheme="minorHAnsi" w:cs="Calibri-Bold"/>
                <w:bCs/>
                <w:color w:val="auto"/>
                <w:szCs w:val="22"/>
              </w:rPr>
              <w:t xml:space="preserve"> on a one to one basis with the SENDCO, following the open day event.</w:t>
            </w:r>
          </w:p>
          <w:p w:rsidR="003664F3" w:rsidRPr="00DD63FD" w:rsidRDefault="003664F3" w:rsidP="003664F3">
            <w:pPr>
              <w:pStyle w:val="Default"/>
              <w:numPr>
                <w:ilvl w:val="0"/>
                <w:numId w:val="24"/>
              </w:numPr>
              <w:spacing w:line="276" w:lineRule="auto"/>
              <w:jc w:val="both"/>
              <w:rPr>
                <w:rFonts w:asciiTheme="minorHAnsi" w:hAnsiTheme="minorHAnsi" w:cs="Calibri-Bold"/>
                <w:bCs/>
                <w:color w:val="auto"/>
                <w:szCs w:val="22"/>
              </w:rPr>
            </w:pPr>
            <w:r w:rsidRPr="000E2EBC">
              <w:rPr>
                <w:rFonts w:asciiTheme="minorHAnsi" w:hAnsiTheme="minorHAnsi" w:cs="Calibri-Bold"/>
                <w:bCs/>
                <w:color w:val="auto"/>
                <w:szCs w:val="22"/>
              </w:rPr>
              <w:t>KS5 providers attend Parents Evenings from Year 9 onwards</w:t>
            </w:r>
            <w:r w:rsidR="005D2B90">
              <w:rPr>
                <w:rFonts w:asciiTheme="minorHAnsi" w:hAnsiTheme="minorHAnsi" w:cs="Calibri-Bold"/>
                <w:bCs/>
                <w:color w:val="auto"/>
                <w:szCs w:val="22"/>
              </w:rPr>
              <w:t xml:space="preserve"> to inform students, parents and </w:t>
            </w:r>
            <w:r w:rsidRPr="000E2EBC">
              <w:rPr>
                <w:rFonts w:asciiTheme="minorHAnsi" w:hAnsiTheme="minorHAnsi" w:cs="Calibri-Bold"/>
                <w:bCs/>
                <w:color w:val="auto"/>
                <w:szCs w:val="22"/>
              </w:rPr>
              <w:t xml:space="preserve">carers about pathways post Year 11. </w:t>
            </w:r>
            <w:r w:rsidRPr="000E2EBC">
              <w:rPr>
                <w:rFonts w:asciiTheme="minorHAnsi" w:eastAsia="SymbolMT" w:hAnsiTheme="minorHAnsi" w:cs="SymbolMT"/>
                <w:color w:val="auto"/>
                <w:szCs w:val="22"/>
              </w:rPr>
              <w:t xml:space="preserve"> </w:t>
            </w:r>
          </w:p>
          <w:p w:rsidR="003664F3" w:rsidRDefault="003664F3" w:rsidP="003664F3">
            <w:pPr>
              <w:pStyle w:val="Default"/>
              <w:numPr>
                <w:ilvl w:val="0"/>
                <w:numId w:val="29"/>
              </w:numPr>
              <w:spacing w:line="276" w:lineRule="auto"/>
              <w:jc w:val="both"/>
              <w:rPr>
                <w:rFonts w:asciiTheme="minorHAnsi" w:hAnsiTheme="minorHAnsi" w:cs="Calibri-Bold"/>
                <w:bCs/>
                <w:color w:val="auto"/>
              </w:rPr>
            </w:pPr>
            <w:r w:rsidRPr="00DD63FD">
              <w:rPr>
                <w:rFonts w:asciiTheme="minorHAnsi" w:hAnsiTheme="minorHAnsi" w:cs="Calibri-Bold"/>
                <w:bCs/>
                <w:color w:val="auto"/>
              </w:rPr>
              <w:t>Subject departments engage with universities and schools for subject specialist information, Burnley High school also participates in visits to colleges and universities.</w:t>
            </w:r>
          </w:p>
          <w:p w:rsidR="003664F3" w:rsidRPr="00DD63FD" w:rsidRDefault="003664F3" w:rsidP="003664F3">
            <w:pPr>
              <w:pStyle w:val="Default"/>
              <w:numPr>
                <w:ilvl w:val="0"/>
                <w:numId w:val="29"/>
              </w:numPr>
              <w:spacing w:line="276" w:lineRule="auto"/>
              <w:jc w:val="both"/>
              <w:rPr>
                <w:rFonts w:asciiTheme="minorHAnsi" w:hAnsiTheme="minorHAnsi" w:cs="Calibri-Bold"/>
                <w:bCs/>
                <w:color w:val="auto"/>
                <w:sz w:val="28"/>
              </w:rPr>
            </w:pPr>
            <w:r w:rsidRPr="00DD63FD">
              <w:rPr>
                <w:rFonts w:asciiTheme="minorHAnsi" w:hAnsiTheme="minorHAnsi" w:cs="Calibri-Bold"/>
                <w:bCs/>
                <w:color w:val="auto"/>
                <w:szCs w:val="22"/>
              </w:rPr>
              <w:t xml:space="preserve">Burnley High School has a dedicated careers section in the </w:t>
            </w:r>
            <w:proofErr w:type="gramStart"/>
            <w:r w:rsidRPr="00DD63FD">
              <w:rPr>
                <w:rFonts w:asciiTheme="minorHAnsi" w:hAnsiTheme="minorHAnsi" w:cs="Calibri-Bold"/>
                <w:bCs/>
                <w:color w:val="auto"/>
                <w:szCs w:val="22"/>
              </w:rPr>
              <w:t>library which</w:t>
            </w:r>
            <w:proofErr w:type="gramEnd"/>
            <w:r w:rsidRPr="00DD63FD">
              <w:rPr>
                <w:rFonts w:asciiTheme="minorHAnsi" w:hAnsiTheme="minorHAnsi" w:cs="Calibri-Bold"/>
                <w:bCs/>
                <w:color w:val="auto"/>
                <w:szCs w:val="22"/>
              </w:rPr>
              <w:t xml:space="preserve"> holds information on many universities and information about employment and training opportunities.</w:t>
            </w:r>
          </w:p>
          <w:p w:rsidR="005D2B90" w:rsidRPr="005D2B90" w:rsidRDefault="003664F3" w:rsidP="005D2B90">
            <w:pPr>
              <w:pStyle w:val="Default"/>
              <w:numPr>
                <w:ilvl w:val="0"/>
                <w:numId w:val="29"/>
              </w:numPr>
              <w:spacing w:line="276" w:lineRule="auto"/>
              <w:jc w:val="both"/>
              <w:rPr>
                <w:rFonts w:asciiTheme="minorHAnsi" w:hAnsiTheme="minorHAnsi" w:cs="Calibri-Bold"/>
                <w:bCs/>
                <w:color w:val="auto"/>
                <w:sz w:val="32"/>
              </w:rPr>
            </w:pPr>
            <w:r w:rsidRPr="008B65DC">
              <w:rPr>
                <w:rFonts w:asciiTheme="minorHAnsi" w:hAnsiTheme="minorHAnsi" w:cs="Calibri-Bold"/>
                <w:bCs/>
                <w:color w:val="auto"/>
                <w:szCs w:val="22"/>
              </w:rPr>
              <w:t>The school actively promotes and runs the Duke of Edinburgh Award.</w:t>
            </w:r>
          </w:p>
          <w:p w:rsidR="003664F3" w:rsidRPr="005D2B90" w:rsidRDefault="003664F3" w:rsidP="005D2B90">
            <w:pPr>
              <w:pStyle w:val="Default"/>
              <w:numPr>
                <w:ilvl w:val="0"/>
                <w:numId w:val="29"/>
              </w:numPr>
              <w:spacing w:line="276" w:lineRule="auto"/>
              <w:jc w:val="both"/>
              <w:rPr>
                <w:rFonts w:asciiTheme="minorHAnsi" w:hAnsiTheme="minorHAnsi" w:cs="Calibri-Bold"/>
                <w:bCs/>
                <w:color w:val="auto"/>
                <w:sz w:val="32"/>
              </w:rPr>
            </w:pPr>
            <w:r w:rsidRPr="005D2B90">
              <w:rPr>
                <w:rFonts w:asciiTheme="minorHAnsi" w:hAnsiTheme="minorHAnsi" w:cs="Calibri-Bold"/>
                <w:bCs/>
                <w:color w:val="auto"/>
                <w:szCs w:val="22"/>
              </w:rPr>
              <w:t>Young people are encouraged to participate in uniformed service organisations E.g. Police Cadets, Army Cadets, Air Cadets and Sea Cadets.</w:t>
            </w:r>
          </w:p>
          <w:p w:rsidR="003664F3" w:rsidRPr="00101034" w:rsidRDefault="003664F3" w:rsidP="003664F3">
            <w:pPr>
              <w:spacing w:after="0"/>
              <w:rPr>
                <w:b/>
              </w:rPr>
            </w:pPr>
          </w:p>
        </w:tc>
      </w:tr>
      <w:tr w:rsidR="003664F3" w:rsidTr="003664F3">
        <w:trPr>
          <w:trHeight w:val="666"/>
        </w:trPr>
        <w:tc>
          <w:tcPr>
            <w:tcW w:w="10343" w:type="dxa"/>
            <w:shd w:val="clear" w:color="auto" w:fill="000000" w:themeFill="text1"/>
          </w:tcPr>
          <w:p w:rsidR="003E07AC" w:rsidRDefault="003E07AC" w:rsidP="003664F3">
            <w:pPr>
              <w:rPr>
                <w:b/>
                <w:color w:val="FFFFFF" w:themeColor="background1"/>
              </w:rPr>
            </w:pPr>
          </w:p>
          <w:p w:rsidR="003664F3" w:rsidRPr="003664F3" w:rsidRDefault="003664F3" w:rsidP="003664F3">
            <w:pPr>
              <w:rPr>
                <w:b/>
                <w:color w:val="FFFFFF" w:themeColor="background1"/>
              </w:rPr>
            </w:pPr>
            <w:proofErr w:type="spellStart"/>
            <w:r w:rsidRPr="006C0F66">
              <w:rPr>
                <w:b/>
                <w:color w:val="FFFFFF" w:themeColor="background1"/>
              </w:rPr>
              <w:t>Extra Curricular</w:t>
            </w:r>
            <w:proofErr w:type="spellEnd"/>
            <w:r w:rsidRPr="006C0F66">
              <w:rPr>
                <w:b/>
                <w:color w:val="FFFFFF" w:themeColor="background1"/>
              </w:rPr>
              <w:t xml:space="preserve"> Activities</w:t>
            </w:r>
          </w:p>
        </w:tc>
      </w:tr>
      <w:tr w:rsidR="003664F3" w:rsidTr="0073684C">
        <w:trPr>
          <w:trHeight w:val="2509"/>
        </w:trPr>
        <w:tc>
          <w:tcPr>
            <w:tcW w:w="10343" w:type="dxa"/>
          </w:tcPr>
          <w:p w:rsidR="003664F3" w:rsidRPr="00BE1B66" w:rsidRDefault="003664F3" w:rsidP="003664F3">
            <w:pPr>
              <w:spacing w:after="0"/>
              <w:rPr>
                <w:rFonts w:asciiTheme="minorHAnsi" w:hAnsiTheme="minorHAnsi"/>
                <w:b/>
              </w:rPr>
            </w:pPr>
            <w:r w:rsidRPr="00BE1B66">
              <w:rPr>
                <w:rFonts w:asciiTheme="minorHAnsi" w:hAnsiTheme="minorHAnsi"/>
                <w:b/>
                <w:highlight w:val="yellow"/>
              </w:rPr>
              <w:t>What the school provides:</w:t>
            </w:r>
          </w:p>
          <w:p w:rsidR="003664F3" w:rsidRDefault="003664F3" w:rsidP="003664F3">
            <w:pPr>
              <w:spacing w:after="0" w:line="276" w:lineRule="auto"/>
              <w:rPr>
                <w:b/>
              </w:rPr>
            </w:pPr>
          </w:p>
          <w:p w:rsidR="003664F3" w:rsidRPr="008B194C" w:rsidRDefault="003664F3" w:rsidP="003664F3">
            <w:pPr>
              <w:pStyle w:val="Default"/>
              <w:numPr>
                <w:ilvl w:val="0"/>
                <w:numId w:val="25"/>
              </w:numPr>
              <w:spacing w:line="276" w:lineRule="auto"/>
              <w:rPr>
                <w:rFonts w:asciiTheme="minorHAnsi" w:hAnsiTheme="minorHAnsi"/>
                <w:color w:val="auto"/>
              </w:rPr>
            </w:pPr>
            <w:r w:rsidRPr="008B194C">
              <w:rPr>
                <w:rFonts w:asciiTheme="minorHAnsi" w:hAnsiTheme="minorHAnsi"/>
                <w:color w:val="auto"/>
              </w:rPr>
              <w:t xml:space="preserve">Burnley High School offers a VIP club at break time and </w:t>
            </w:r>
            <w:proofErr w:type="gramStart"/>
            <w:r w:rsidRPr="008B194C">
              <w:rPr>
                <w:rFonts w:asciiTheme="minorHAnsi" w:hAnsiTheme="minorHAnsi"/>
                <w:color w:val="auto"/>
              </w:rPr>
              <w:t>lunch time</w:t>
            </w:r>
            <w:proofErr w:type="gramEnd"/>
            <w:r w:rsidRPr="008B194C">
              <w:rPr>
                <w:rFonts w:asciiTheme="minorHAnsi" w:hAnsiTheme="minorHAnsi"/>
                <w:color w:val="auto"/>
              </w:rPr>
              <w:t xml:space="preserve"> which is open to students who are st</w:t>
            </w:r>
            <w:r w:rsidR="00431E17">
              <w:rPr>
                <w:rFonts w:asciiTheme="minorHAnsi" w:hAnsiTheme="minorHAnsi"/>
                <w:color w:val="auto"/>
              </w:rPr>
              <w:t>r</w:t>
            </w:r>
            <w:r w:rsidRPr="008B194C">
              <w:rPr>
                <w:rFonts w:asciiTheme="minorHAnsi" w:hAnsiTheme="minorHAnsi"/>
                <w:color w:val="auto"/>
              </w:rPr>
              <w:t>uggling with friendships or who are more vulnerable.</w:t>
            </w:r>
          </w:p>
          <w:p w:rsidR="003664F3" w:rsidRPr="008B194C" w:rsidRDefault="003664F3" w:rsidP="003664F3">
            <w:pPr>
              <w:pStyle w:val="Default"/>
              <w:numPr>
                <w:ilvl w:val="0"/>
                <w:numId w:val="25"/>
              </w:numPr>
              <w:spacing w:line="276" w:lineRule="auto"/>
              <w:jc w:val="both"/>
              <w:rPr>
                <w:rFonts w:asciiTheme="minorHAnsi" w:hAnsiTheme="minorHAnsi"/>
                <w:color w:val="auto"/>
              </w:rPr>
            </w:pPr>
            <w:r w:rsidRPr="008B194C">
              <w:rPr>
                <w:rFonts w:asciiTheme="minorHAnsi" w:hAnsiTheme="minorHAnsi"/>
              </w:rPr>
              <w:t xml:space="preserve">There is a range of extra-curricular activities available to all students, the activities include, sport, music and drama. The timetable is regularly updated </w:t>
            </w:r>
            <w:proofErr w:type="gramStart"/>
            <w:r w:rsidRPr="008B194C">
              <w:rPr>
                <w:rFonts w:asciiTheme="minorHAnsi" w:hAnsiTheme="minorHAnsi"/>
              </w:rPr>
              <w:t>on the basis of</w:t>
            </w:r>
            <w:proofErr w:type="gramEnd"/>
            <w:r w:rsidRPr="008B194C">
              <w:rPr>
                <w:rFonts w:asciiTheme="minorHAnsi" w:hAnsiTheme="minorHAnsi"/>
              </w:rPr>
              <w:t xml:space="preserve"> student voice. </w:t>
            </w:r>
          </w:p>
          <w:p w:rsidR="003664F3" w:rsidRPr="008B194C" w:rsidRDefault="003664F3" w:rsidP="003664F3">
            <w:pPr>
              <w:pStyle w:val="Default"/>
              <w:numPr>
                <w:ilvl w:val="0"/>
                <w:numId w:val="25"/>
              </w:numPr>
              <w:spacing w:line="276" w:lineRule="auto"/>
              <w:jc w:val="both"/>
              <w:rPr>
                <w:rFonts w:asciiTheme="minorHAnsi" w:hAnsiTheme="minorHAnsi"/>
                <w:color w:val="auto"/>
              </w:rPr>
            </w:pPr>
            <w:r w:rsidRPr="008B194C">
              <w:rPr>
                <w:rFonts w:asciiTheme="minorHAnsi" w:hAnsiTheme="minorHAnsi"/>
              </w:rPr>
              <w:t xml:space="preserve">All clubs, trips and activities are fully inclusive, but it may be appropriate to complete a risk assessment. </w:t>
            </w:r>
          </w:p>
          <w:p w:rsidR="003664F3" w:rsidRPr="008B194C" w:rsidRDefault="003664F3" w:rsidP="003664F3">
            <w:pPr>
              <w:pStyle w:val="Default"/>
              <w:numPr>
                <w:ilvl w:val="0"/>
                <w:numId w:val="25"/>
              </w:numPr>
              <w:spacing w:line="276" w:lineRule="auto"/>
              <w:jc w:val="both"/>
              <w:rPr>
                <w:rFonts w:asciiTheme="minorHAnsi" w:hAnsiTheme="minorHAnsi"/>
                <w:color w:val="auto"/>
              </w:rPr>
            </w:pPr>
            <w:r w:rsidRPr="008B194C">
              <w:rPr>
                <w:rFonts w:asciiTheme="minorHAnsi" w:hAnsiTheme="minorHAnsi"/>
                <w:bCs/>
              </w:rPr>
              <w:t xml:space="preserve">Burnley High School operates a Prefect system, where older </w:t>
            </w:r>
            <w:r>
              <w:rPr>
                <w:rFonts w:asciiTheme="minorHAnsi" w:hAnsiTheme="minorHAnsi"/>
                <w:bCs/>
              </w:rPr>
              <w:t>students</w:t>
            </w:r>
            <w:r w:rsidR="00431E17">
              <w:rPr>
                <w:rFonts w:asciiTheme="minorHAnsi" w:hAnsiTheme="minorHAnsi"/>
                <w:bCs/>
              </w:rPr>
              <w:t xml:space="preserve"> </w:t>
            </w:r>
            <w:r w:rsidRPr="008B194C">
              <w:rPr>
                <w:rFonts w:asciiTheme="minorHAnsi" w:hAnsiTheme="minorHAnsi"/>
                <w:bCs/>
              </w:rPr>
              <w:t>offer guidance, help and friendship support to younger students.</w:t>
            </w:r>
          </w:p>
          <w:p w:rsidR="003664F3" w:rsidRPr="00726B8C" w:rsidRDefault="003664F3" w:rsidP="003664F3">
            <w:pPr>
              <w:pStyle w:val="Default"/>
              <w:numPr>
                <w:ilvl w:val="0"/>
                <w:numId w:val="25"/>
              </w:numPr>
              <w:spacing w:line="276" w:lineRule="auto"/>
              <w:jc w:val="both"/>
              <w:rPr>
                <w:rFonts w:asciiTheme="minorHAnsi" w:hAnsiTheme="minorHAnsi"/>
                <w:color w:val="auto"/>
              </w:rPr>
            </w:pPr>
            <w:r w:rsidRPr="008B194C">
              <w:rPr>
                <w:rFonts w:asciiTheme="minorHAnsi" w:hAnsiTheme="minorHAnsi"/>
                <w:bCs/>
              </w:rPr>
              <w:t xml:space="preserve">SEND students </w:t>
            </w:r>
            <w:proofErr w:type="gramStart"/>
            <w:r w:rsidRPr="008B194C">
              <w:rPr>
                <w:rFonts w:asciiTheme="minorHAnsi" w:hAnsiTheme="minorHAnsi"/>
                <w:bCs/>
              </w:rPr>
              <w:t>may be chosen</w:t>
            </w:r>
            <w:proofErr w:type="gramEnd"/>
            <w:r w:rsidRPr="008B194C">
              <w:rPr>
                <w:rFonts w:asciiTheme="minorHAnsi" w:hAnsiTheme="minorHAnsi"/>
                <w:bCs/>
              </w:rPr>
              <w:t xml:space="preserve"> to attend intervention for one of the following areas: additional literacy/numeracy and social skills, and/or paired reading.</w:t>
            </w:r>
          </w:p>
        </w:tc>
      </w:tr>
    </w:tbl>
    <w:tbl>
      <w:tblPr>
        <w:tblStyle w:val="TableGrid"/>
        <w:tblW w:w="10343" w:type="dxa"/>
        <w:tblInd w:w="-663" w:type="dxa"/>
        <w:tblLayout w:type="fixed"/>
        <w:tblLook w:val="04A0" w:firstRow="1" w:lastRow="0" w:firstColumn="1" w:lastColumn="0" w:noHBand="0" w:noVBand="1"/>
      </w:tblPr>
      <w:tblGrid>
        <w:gridCol w:w="10343"/>
      </w:tblGrid>
      <w:tr w:rsidR="007A51FB" w:rsidTr="003E07AC">
        <w:tc>
          <w:tcPr>
            <w:tcW w:w="10343" w:type="dxa"/>
            <w:shd w:val="clear" w:color="auto" w:fill="000000" w:themeFill="text1"/>
          </w:tcPr>
          <w:p w:rsidR="007A51FB" w:rsidRPr="007A51FB" w:rsidRDefault="007A51FB" w:rsidP="00FD5614">
            <w:pPr>
              <w:rPr>
                <w:b/>
                <w:color w:val="FFFFFF" w:themeColor="background1"/>
              </w:rPr>
            </w:pPr>
            <w:r w:rsidRPr="006C0F66">
              <w:rPr>
                <w:b/>
                <w:color w:val="FFFFFF" w:themeColor="background1"/>
              </w:rPr>
              <w:lastRenderedPageBreak/>
              <w:t>Keeping Children Safe</w:t>
            </w:r>
          </w:p>
        </w:tc>
      </w:tr>
      <w:tr w:rsidR="007A51FB" w:rsidTr="003E07AC">
        <w:tc>
          <w:tcPr>
            <w:tcW w:w="10343" w:type="dxa"/>
          </w:tcPr>
          <w:p w:rsidR="00446113" w:rsidRPr="00E47AF1" w:rsidRDefault="00446113" w:rsidP="00446113">
            <w:pPr>
              <w:spacing w:after="0"/>
              <w:rPr>
                <w:rFonts w:asciiTheme="minorHAnsi" w:hAnsiTheme="minorHAnsi"/>
                <w:b/>
              </w:rPr>
            </w:pPr>
            <w:r w:rsidRPr="00E47AF1">
              <w:rPr>
                <w:rFonts w:asciiTheme="minorHAnsi" w:hAnsiTheme="minorHAnsi"/>
                <w:b/>
                <w:highlight w:val="yellow"/>
              </w:rPr>
              <w:t>What the school provides:</w:t>
            </w:r>
          </w:p>
          <w:p w:rsidR="00446113" w:rsidRPr="00446113" w:rsidRDefault="00446113" w:rsidP="00446113">
            <w:pPr>
              <w:pStyle w:val="Default"/>
              <w:spacing w:line="276" w:lineRule="auto"/>
              <w:rPr>
                <w:rFonts w:asciiTheme="minorHAnsi" w:hAnsiTheme="minorHAnsi"/>
                <w:b/>
                <w:bCs/>
              </w:rPr>
            </w:pPr>
          </w:p>
          <w:p w:rsidR="00446113" w:rsidRPr="00446113" w:rsidRDefault="003E07AC" w:rsidP="00446113">
            <w:pPr>
              <w:pStyle w:val="Default"/>
              <w:numPr>
                <w:ilvl w:val="0"/>
                <w:numId w:val="30"/>
              </w:numPr>
              <w:spacing w:line="276" w:lineRule="auto"/>
              <w:rPr>
                <w:rFonts w:asciiTheme="minorHAnsi" w:hAnsiTheme="minorHAnsi"/>
                <w:b/>
                <w:bCs/>
              </w:rPr>
            </w:pPr>
            <w:proofErr w:type="gramStart"/>
            <w:r w:rsidRPr="00446113">
              <w:rPr>
                <w:rFonts w:asciiTheme="minorHAnsi" w:hAnsiTheme="minorHAnsi"/>
                <w:bCs/>
              </w:rPr>
              <w:t>Burnley High School’s safeguarding policy is clear</w:t>
            </w:r>
            <w:proofErr w:type="gramEnd"/>
            <w:r w:rsidRPr="00446113">
              <w:rPr>
                <w:rFonts w:asciiTheme="minorHAnsi" w:hAnsiTheme="minorHAnsi"/>
                <w:bCs/>
              </w:rPr>
              <w:t xml:space="preserve">, </w:t>
            </w:r>
            <w:proofErr w:type="gramStart"/>
            <w:r w:rsidRPr="00446113">
              <w:rPr>
                <w:rFonts w:asciiTheme="minorHAnsi" w:hAnsiTheme="minorHAnsi"/>
                <w:bCs/>
              </w:rPr>
              <w:t>it is i</w:t>
            </w:r>
            <w:r w:rsidR="00446113" w:rsidRPr="00446113">
              <w:rPr>
                <w:rFonts w:asciiTheme="minorHAnsi" w:hAnsiTheme="minorHAnsi"/>
                <w:bCs/>
              </w:rPr>
              <w:t>nclusive and comprehensive</w:t>
            </w:r>
            <w:proofErr w:type="gramEnd"/>
            <w:r w:rsidR="00446113" w:rsidRPr="00446113">
              <w:rPr>
                <w:rFonts w:asciiTheme="minorHAnsi" w:hAnsiTheme="minorHAnsi"/>
                <w:bCs/>
              </w:rPr>
              <w:t>.</w:t>
            </w:r>
            <w:r w:rsidR="00446113" w:rsidRPr="00446113">
              <w:rPr>
                <w:rFonts w:asciiTheme="minorHAnsi" w:hAnsiTheme="minorHAnsi"/>
                <w:b/>
                <w:bCs/>
              </w:rPr>
              <w:t xml:space="preserve"> </w:t>
            </w:r>
          </w:p>
          <w:p w:rsidR="00446113" w:rsidRDefault="003E07AC" w:rsidP="00446113">
            <w:pPr>
              <w:pStyle w:val="Default"/>
              <w:numPr>
                <w:ilvl w:val="0"/>
                <w:numId w:val="30"/>
              </w:numPr>
              <w:spacing w:line="276" w:lineRule="auto"/>
              <w:rPr>
                <w:rFonts w:asciiTheme="minorHAnsi" w:hAnsiTheme="minorHAnsi"/>
                <w:bCs/>
              </w:rPr>
            </w:pPr>
            <w:r w:rsidRPr="00446113">
              <w:rPr>
                <w:rFonts w:asciiTheme="minorHAnsi" w:hAnsiTheme="minorHAnsi"/>
                <w:bCs/>
              </w:rPr>
              <w:t>Students with significant additional needs can be dropped off and picked up in</w:t>
            </w:r>
            <w:r w:rsidR="00927186">
              <w:rPr>
                <w:rFonts w:asciiTheme="minorHAnsi" w:hAnsiTheme="minorHAnsi"/>
                <w:bCs/>
              </w:rPr>
              <w:t xml:space="preserve"> an area at the front of school</w:t>
            </w:r>
            <w:r w:rsidRPr="00446113">
              <w:rPr>
                <w:rFonts w:asciiTheme="minorHAnsi" w:hAnsiTheme="minorHAnsi"/>
                <w:bCs/>
              </w:rPr>
              <w:t xml:space="preserve"> by a responsible adult, if this </w:t>
            </w:r>
            <w:proofErr w:type="gramStart"/>
            <w:r w:rsidRPr="00446113">
              <w:rPr>
                <w:rFonts w:asciiTheme="minorHAnsi" w:hAnsiTheme="minorHAnsi"/>
                <w:bCs/>
              </w:rPr>
              <w:t>is deemed</w:t>
            </w:r>
            <w:proofErr w:type="gramEnd"/>
            <w:r w:rsidRPr="00446113">
              <w:rPr>
                <w:rFonts w:asciiTheme="minorHAnsi" w:hAnsiTheme="minorHAnsi"/>
                <w:bCs/>
              </w:rPr>
              <w:t xml:space="preserve"> necessary. </w:t>
            </w:r>
            <w:r w:rsidR="00446113" w:rsidRPr="00446113">
              <w:rPr>
                <w:rFonts w:asciiTheme="minorHAnsi" w:hAnsiTheme="minorHAnsi"/>
                <w:bCs/>
              </w:rPr>
              <w:t>Parking around the school site and local area</w:t>
            </w:r>
            <w:r w:rsidRPr="00446113">
              <w:rPr>
                <w:rFonts w:asciiTheme="minorHAnsi" w:hAnsiTheme="minorHAnsi"/>
                <w:bCs/>
              </w:rPr>
              <w:t xml:space="preserve"> is very limited so arrangements </w:t>
            </w:r>
            <w:proofErr w:type="gramStart"/>
            <w:r w:rsidRPr="00446113">
              <w:rPr>
                <w:rFonts w:asciiTheme="minorHAnsi" w:hAnsiTheme="minorHAnsi"/>
                <w:bCs/>
              </w:rPr>
              <w:t>are made</w:t>
            </w:r>
            <w:proofErr w:type="gramEnd"/>
            <w:r w:rsidRPr="00446113">
              <w:rPr>
                <w:rFonts w:asciiTheme="minorHAnsi" w:hAnsiTheme="minorHAnsi"/>
                <w:bCs/>
              </w:rPr>
              <w:t xml:space="preserve"> clear to parents and students. </w:t>
            </w:r>
          </w:p>
          <w:p w:rsidR="00446113" w:rsidRPr="00446113" w:rsidRDefault="003E07AC" w:rsidP="00446113">
            <w:pPr>
              <w:pStyle w:val="Default"/>
              <w:numPr>
                <w:ilvl w:val="0"/>
                <w:numId w:val="30"/>
              </w:numPr>
              <w:spacing w:line="276" w:lineRule="auto"/>
              <w:rPr>
                <w:rFonts w:asciiTheme="minorHAnsi" w:hAnsiTheme="minorHAnsi"/>
                <w:bCs/>
              </w:rPr>
            </w:pPr>
            <w:r w:rsidRPr="00446113">
              <w:rPr>
                <w:rFonts w:asciiTheme="minorHAnsi" w:hAnsiTheme="minorHAnsi" w:cstheme="minorBidi"/>
              </w:rPr>
              <w:t xml:space="preserve">The school site is risk assessed annually by the site manager. </w:t>
            </w:r>
          </w:p>
          <w:p w:rsidR="00446113" w:rsidRPr="00446113" w:rsidRDefault="003E07AC" w:rsidP="00446113">
            <w:pPr>
              <w:pStyle w:val="Default"/>
              <w:numPr>
                <w:ilvl w:val="0"/>
                <w:numId w:val="30"/>
              </w:numPr>
              <w:spacing w:line="276" w:lineRule="auto"/>
              <w:rPr>
                <w:rFonts w:asciiTheme="minorHAnsi" w:hAnsiTheme="minorHAnsi"/>
                <w:bCs/>
              </w:rPr>
            </w:pPr>
            <w:r w:rsidRPr="00446113">
              <w:rPr>
                <w:rFonts w:asciiTheme="minorHAnsi" w:hAnsiTheme="minorHAnsi"/>
              </w:rPr>
              <w:t xml:space="preserve">If appropriate, </w:t>
            </w:r>
            <w:r w:rsidR="00446113" w:rsidRPr="00446113">
              <w:rPr>
                <w:rFonts w:asciiTheme="minorHAnsi" w:hAnsiTheme="minorHAnsi"/>
              </w:rPr>
              <w:t xml:space="preserve">a full risk assessment </w:t>
            </w:r>
            <w:proofErr w:type="gramStart"/>
            <w:r w:rsidR="00446113" w:rsidRPr="00446113">
              <w:rPr>
                <w:rFonts w:asciiTheme="minorHAnsi" w:hAnsiTheme="minorHAnsi"/>
              </w:rPr>
              <w:t xml:space="preserve">is made </w:t>
            </w:r>
            <w:r w:rsidRPr="00446113">
              <w:rPr>
                <w:rFonts w:asciiTheme="minorHAnsi" w:hAnsiTheme="minorHAnsi"/>
              </w:rPr>
              <w:t>and stored within the student passport or shared with staff through a briefing</w:t>
            </w:r>
            <w:proofErr w:type="gramEnd"/>
            <w:r w:rsidRPr="00446113">
              <w:rPr>
                <w:rFonts w:asciiTheme="minorHAnsi" w:hAnsiTheme="minorHAnsi"/>
              </w:rPr>
              <w:t xml:space="preserve">. This is subject to regular review and/or when need changes. </w:t>
            </w:r>
          </w:p>
          <w:p w:rsidR="003E07AC" w:rsidRPr="00446113" w:rsidRDefault="00446113" w:rsidP="00446113">
            <w:pPr>
              <w:pStyle w:val="Default"/>
              <w:numPr>
                <w:ilvl w:val="0"/>
                <w:numId w:val="30"/>
              </w:numPr>
              <w:spacing w:line="276" w:lineRule="auto"/>
              <w:rPr>
                <w:rFonts w:asciiTheme="minorHAnsi" w:hAnsiTheme="minorHAnsi"/>
                <w:bCs/>
              </w:rPr>
            </w:pPr>
            <w:r w:rsidRPr="00446113">
              <w:rPr>
                <w:rFonts w:asciiTheme="minorHAnsi" w:hAnsiTheme="minorHAnsi"/>
              </w:rPr>
              <w:t xml:space="preserve">VIP club </w:t>
            </w:r>
            <w:r w:rsidR="003E07AC" w:rsidRPr="00446113">
              <w:rPr>
                <w:rFonts w:asciiTheme="minorHAnsi" w:hAnsiTheme="minorHAnsi"/>
              </w:rPr>
              <w:t>provide</w:t>
            </w:r>
            <w:r w:rsidRPr="00446113">
              <w:rPr>
                <w:rFonts w:asciiTheme="minorHAnsi" w:hAnsiTheme="minorHAnsi"/>
              </w:rPr>
              <w:t>s</w:t>
            </w:r>
            <w:r w:rsidR="003E07AC" w:rsidRPr="00446113">
              <w:rPr>
                <w:rFonts w:asciiTheme="minorHAnsi" w:hAnsiTheme="minorHAnsi"/>
              </w:rPr>
              <w:t xml:space="preserve"> a safe-haven </w:t>
            </w:r>
            <w:r w:rsidR="00C126D2">
              <w:rPr>
                <w:rFonts w:asciiTheme="minorHAnsi" w:hAnsiTheme="minorHAnsi"/>
              </w:rPr>
              <w:t>and supervised support for student</w:t>
            </w:r>
            <w:r w:rsidR="003E07AC" w:rsidRPr="00446113">
              <w:rPr>
                <w:rFonts w:asciiTheme="minorHAnsi" w:hAnsiTheme="minorHAnsi"/>
              </w:rPr>
              <w:t xml:space="preserve">s at break and lunchtimes. </w:t>
            </w:r>
          </w:p>
          <w:p w:rsidR="00446113" w:rsidRPr="00446113" w:rsidRDefault="003E07AC" w:rsidP="00446113">
            <w:pPr>
              <w:pStyle w:val="Default"/>
              <w:numPr>
                <w:ilvl w:val="0"/>
                <w:numId w:val="32"/>
              </w:numPr>
              <w:spacing w:line="276" w:lineRule="auto"/>
              <w:rPr>
                <w:rFonts w:asciiTheme="minorHAnsi" w:hAnsiTheme="minorHAnsi"/>
              </w:rPr>
            </w:pPr>
            <w:r w:rsidRPr="00446113">
              <w:rPr>
                <w:rFonts w:asciiTheme="minorHAnsi" w:hAnsiTheme="minorHAnsi"/>
              </w:rPr>
              <w:t xml:space="preserve">All school trips </w:t>
            </w:r>
            <w:proofErr w:type="gramStart"/>
            <w:r w:rsidRPr="00446113">
              <w:rPr>
                <w:rFonts w:asciiTheme="minorHAnsi" w:hAnsiTheme="minorHAnsi"/>
              </w:rPr>
              <w:t>are processed</w:t>
            </w:r>
            <w:proofErr w:type="gramEnd"/>
            <w:r w:rsidRPr="00446113">
              <w:rPr>
                <w:rFonts w:asciiTheme="minorHAnsi" w:hAnsiTheme="minorHAnsi"/>
              </w:rPr>
              <w:t xml:space="preserve"> through “evolve” system and risk assessments are attached to forms, checked by EVC and delivered by group leaders/responsible staff. A first aid trained member of staff will be present on all school trips where a risk </w:t>
            </w:r>
            <w:proofErr w:type="gramStart"/>
            <w:r w:rsidRPr="00446113">
              <w:rPr>
                <w:rFonts w:asciiTheme="minorHAnsi" w:hAnsiTheme="minorHAnsi"/>
              </w:rPr>
              <w:t>has been identified</w:t>
            </w:r>
            <w:proofErr w:type="gramEnd"/>
            <w:r w:rsidRPr="00446113">
              <w:rPr>
                <w:rFonts w:asciiTheme="minorHAnsi" w:hAnsiTheme="minorHAnsi"/>
              </w:rPr>
              <w:t xml:space="preserve">. </w:t>
            </w:r>
          </w:p>
          <w:p w:rsidR="003E07AC" w:rsidRPr="00446113" w:rsidRDefault="003E07AC" w:rsidP="00446113">
            <w:pPr>
              <w:pStyle w:val="Default"/>
              <w:numPr>
                <w:ilvl w:val="0"/>
                <w:numId w:val="32"/>
              </w:numPr>
              <w:spacing w:line="276" w:lineRule="auto"/>
              <w:rPr>
                <w:rFonts w:asciiTheme="minorHAnsi" w:hAnsiTheme="minorHAnsi"/>
              </w:rPr>
            </w:pPr>
            <w:r w:rsidRPr="00446113">
              <w:rPr>
                <w:rFonts w:asciiTheme="minorHAnsi" w:hAnsiTheme="minorHAnsi"/>
              </w:rPr>
              <w:t xml:space="preserve">The school’s anti-bullying policy is available by a direct link on the school website and hard copies are available on request. </w:t>
            </w:r>
          </w:p>
          <w:p w:rsidR="003E07AC" w:rsidRPr="00446113" w:rsidRDefault="00C126D2" w:rsidP="00446113">
            <w:pPr>
              <w:pStyle w:val="Default"/>
              <w:numPr>
                <w:ilvl w:val="0"/>
                <w:numId w:val="31"/>
              </w:numPr>
              <w:spacing w:line="276" w:lineRule="auto"/>
              <w:rPr>
                <w:rFonts w:asciiTheme="minorHAnsi" w:hAnsiTheme="minorHAnsi"/>
              </w:rPr>
            </w:pPr>
            <w:r>
              <w:rPr>
                <w:rFonts w:asciiTheme="minorHAnsi" w:hAnsiTheme="minorHAnsi"/>
              </w:rPr>
              <w:t>Student</w:t>
            </w:r>
            <w:r w:rsidR="003E07AC" w:rsidRPr="00446113">
              <w:rPr>
                <w:rFonts w:asciiTheme="minorHAnsi" w:hAnsiTheme="minorHAnsi"/>
              </w:rPr>
              <w:t>s with significant hearing, visual or physical impairments have a Personal Emergency Evacuation Plan which is reviewed annually in consultation with parents</w:t>
            </w:r>
            <w:r w:rsidR="00446113" w:rsidRPr="00446113">
              <w:rPr>
                <w:rFonts w:asciiTheme="minorHAnsi" w:hAnsiTheme="minorHAnsi"/>
              </w:rPr>
              <w:t xml:space="preserve"> and carers</w:t>
            </w:r>
            <w:r w:rsidR="003E07AC" w:rsidRPr="00446113">
              <w:rPr>
                <w:rFonts w:asciiTheme="minorHAnsi" w:hAnsiTheme="minorHAnsi"/>
              </w:rPr>
              <w:t xml:space="preserve">. </w:t>
            </w:r>
          </w:p>
          <w:p w:rsidR="003E07AC" w:rsidRDefault="003E07AC" w:rsidP="003E07AC">
            <w:pPr>
              <w:pStyle w:val="Default"/>
              <w:rPr>
                <w:sz w:val="23"/>
                <w:szCs w:val="23"/>
              </w:rPr>
            </w:pPr>
          </w:p>
          <w:p w:rsidR="003E07AC" w:rsidRPr="000D5D73" w:rsidRDefault="003E07AC" w:rsidP="003E07AC">
            <w:pPr>
              <w:autoSpaceDE/>
              <w:autoSpaceDN/>
              <w:adjustRightInd/>
              <w:spacing w:after="0"/>
              <w:jc w:val="left"/>
            </w:pPr>
          </w:p>
        </w:tc>
      </w:tr>
    </w:tbl>
    <w:p w:rsidR="000C6174" w:rsidRDefault="000C6174" w:rsidP="003664F3">
      <w:pPr>
        <w:tabs>
          <w:tab w:val="left" w:pos="1739"/>
        </w:tabs>
      </w:pPr>
    </w:p>
    <w:tbl>
      <w:tblPr>
        <w:tblStyle w:val="TableGrid"/>
        <w:tblW w:w="10435" w:type="dxa"/>
        <w:tblInd w:w="-659" w:type="dxa"/>
        <w:tblLayout w:type="fixed"/>
        <w:tblLook w:val="04A0" w:firstRow="1" w:lastRow="0" w:firstColumn="1" w:lastColumn="0" w:noHBand="0" w:noVBand="1"/>
      </w:tblPr>
      <w:tblGrid>
        <w:gridCol w:w="10435"/>
      </w:tblGrid>
      <w:tr w:rsidR="0081127C" w:rsidTr="0073684C">
        <w:tc>
          <w:tcPr>
            <w:tcW w:w="10435" w:type="dxa"/>
            <w:shd w:val="clear" w:color="auto" w:fill="000000" w:themeFill="text1"/>
          </w:tcPr>
          <w:p w:rsidR="0081127C" w:rsidRPr="006C0F66" w:rsidRDefault="0081127C" w:rsidP="0081127C">
            <w:pPr>
              <w:rPr>
                <w:b/>
                <w:color w:val="FFFFFF" w:themeColor="background1"/>
              </w:rPr>
            </w:pPr>
            <w:r w:rsidRPr="006C0F66">
              <w:rPr>
                <w:color w:val="FFFFFF" w:themeColor="background1"/>
              </w:rPr>
              <w:br w:type="page"/>
            </w:r>
            <w:r w:rsidRPr="006C0F66">
              <w:rPr>
                <w:color w:val="FFFFFF" w:themeColor="background1"/>
              </w:rPr>
              <w:br w:type="page"/>
            </w:r>
            <w:r w:rsidRPr="006C0F66">
              <w:rPr>
                <w:color w:val="FFFFFF" w:themeColor="background1"/>
              </w:rPr>
              <w:br w:type="page"/>
            </w:r>
            <w:r w:rsidRPr="006C0F66">
              <w:rPr>
                <w:b/>
                <w:color w:val="FFFFFF" w:themeColor="background1"/>
              </w:rPr>
              <w:t>Reviewing and Evaluating Outcomes</w:t>
            </w:r>
          </w:p>
          <w:p w:rsidR="0081127C" w:rsidRPr="006C0F66" w:rsidRDefault="0081127C" w:rsidP="0081127C">
            <w:pPr>
              <w:rPr>
                <w:color w:val="FFFFFF" w:themeColor="background1"/>
              </w:rPr>
            </w:pPr>
          </w:p>
        </w:tc>
      </w:tr>
      <w:tr w:rsidR="0081127C" w:rsidTr="0073684C">
        <w:tc>
          <w:tcPr>
            <w:tcW w:w="10435" w:type="dxa"/>
          </w:tcPr>
          <w:p w:rsidR="00FE3E6A" w:rsidRPr="00BE1B66" w:rsidRDefault="00FE3E6A" w:rsidP="00FE3E6A">
            <w:pPr>
              <w:spacing w:after="0"/>
              <w:rPr>
                <w:rFonts w:asciiTheme="minorHAnsi" w:hAnsiTheme="minorHAnsi"/>
                <w:b/>
              </w:rPr>
            </w:pPr>
            <w:r w:rsidRPr="00BE1B66">
              <w:rPr>
                <w:rFonts w:asciiTheme="minorHAnsi" w:hAnsiTheme="minorHAnsi"/>
                <w:b/>
                <w:highlight w:val="yellow"/>
              </w:rPr>
              <w:t>What the school provides:</w:t>
            </w:r>
          </w:p>
          <w:p w:rsidR="0081127C" w:rsidRDefault="0081127C" w:rsidP="0081127C">
            <w:pPr>
              <w:spacing w:after="0"/>
            </w:pPr>
          </w:p>
          <w:p w:rsidR="00FE3E6A" w:rsidRDefault="0081127C" w:rsidP="00FE3E6A">
            <w:pPr>
              <w:pStyle w:val="Default"/>
              <w:numPr>
                <w:ilvl w:val="0"/>
                <w:numId w:val="1"/>
              </w:numPr>
              <w:spacing w:line="276" w:lineRule="auto"/>
              <w:jc w:val="both"/>
              <w:rPr>
                <w:rFonts w:asciiTheme="minorHAnsi" w:hAnsiTheme="minorHAnsi"/>
                <w:szCs w:val="23"/>
              </w:rPr>
            </w:pPr>
            <w:r w:rsidRPr="00FE3E6A">
              <w:rPr>
                <w:rFonts w:asciiTheme="minorHAnsi" w:hAnsiTheme="minorHAnsi"/>
                <w:bCs/>
                <w:szCs w:val="23"/>
              </w:rPr>
              <w:t>The SENCO is available to discuss in</w:t>
            </w:r>
            <w:r w:rsidR="00FE3E6A" w:rsidRPr="00FE3E6A">
              <w:rPr>
                <w:rFonts w:asciiTheme="minorHAnsi" w:hAnsiTheme="minorHAnsi"/>
                <w:bCs/>
                <w:szCs w:val="23"/>
              </w:rPr>
              <w:t xml:space="preserve">dividual students </w:t>
            </w:r>
            <w:r w:rsidRPr="00FE3E6A">
              <w:rPr>
                <w:rFonts w:asciiTheme="minorHAnsi" w:hAnsiTheme="minorHAnsi"/>
                <w:bCs/>
                <w:szCs w:val="23"/>
              </w:rPr>
              <w:t xml:space="preserve">usually by appointment, to ensure privacy and confidentiality, but also at Parents Evenings. </w:t>
            </w:r>
          </w:p>
          <w:p w:rsidR="0081127C" w:rsidRPr="00FE3E6A" w:rsidRDefault="0077319C" w:rsidP="00FE3E6A">
            <w:pPr>
              <w:pStyle w:val="Default"/>
              <w:numPr>
                <w:ilvl w:val="0"/>
                <w:numId w:val="1"/>
              </w:numPr>
              <w:spacing w:line="276" w:lineRule="auto"/>
              <w:jc w:val="both"/>
              <w:rPr>
                <w:rFonts w:asciiTheme="minorHAnsi" w:hAnsiTheme="minorHAnsi"/>
                <w:szCs w:val="23"/>
              </w:rPr>
            </w:pPr>
            <w:r>
              <w:rPr>
                <w:rFonts w:asciiTheme="minorHAnsi" w:hAnsiTheme="minorHAnsi"/>
                <w:bCs/>
              </w:rPr>
              <w:t>The effectiveness of the school</w:t>
            </w:r>
            <w:r w:rsidR="0081127C" w:rsidRPr="00FE3E6A">
              <w:rPr>
                <w:rFonts w:asciiTheme="minorHAnsi" w:hAnsiTheme="minorHAnsi"/>
                <w:bCs/>
              </w:rPr>
              <w:t xml:space="preserve">’s provision </w:t>
            </w:r>
            <w:proofErr w:type="gramStart"/>
            <w:r w:rsidR="0081127C" w:rsidRPr="00FE3E6A">
              <w:rPr>
                <w:rFonts w:asciiTheme="minorHAnsi" w:hAnsiTheme="minorHAnsi"/>
                <w:bCs/>
              </w:rPr>
              <w:t>is measured</w:t>
            </w:r>
            <w:proofErr w:type="gramEnd"/>
            <w:r w:rsidR="0081127C" w:rsidRPr="00FE3E6A">
              <w:rPr>
                <w:rFonts w:asciiTheme="minorHAnsi" w:hAnsiTheme="minorHAnsi"/>
                <w:bCs/>
              </w:rPr>
              <w:t xml:space="preserve"> in the progress that individuals and groups of students make</w:t>
            </w:r>
            <w:r>
              <w:rPr>
                <w:rFonts w:asciiTheme="minorHAnsi" w:hAnsiTheme="minorHAnsi"/>
                <w:bCs/>
              </w:rPr>
              <w:t xml:space="preserve"> over time. The school</w:t>
            </w:r>
            <w:r w:rsidR="0081127C" w:rsidRPr="00FE3E6A">
              <w:rPr>
                <w:rFonts w:asciiTheme="minorHAnsi" w:hAnsiTheme="minorHAnsi"/>
                <w:bCs/>
              </w:rPr>
              <w:t xml:space="preserve"> is required to measure progress using nationally agreed standards and criteria, as well as progress in individual social, emotional or behavioural targets. </w:t>
            </w:r>
          </w:p>
          <w:p w:rsidR="00B7165F" w:rsidRPr="00FE3E6A" w:rsidRDefault="0081127C" w:rsidP="00FE3E6A">
            <w:pPr>
              <w:pStyle w:val="Default"/>
              <w:numPr>
                <w:ilvl w:val="0"/>
                <w:numId w:val="35"/>
              </w:numPr>
              <w:spacing w:line="276" w:lineRule="auto"/>
              <w:jc w:val="both"/>
              <w:rPr>
                <w:rFonts w:asciiTheme="minorHAnsi" w:hAnsiTheme="minorHAnsi" w:cstheme="minorBidi"/>
              </w:rPr>
            </w:pPr>
            <w:r w:rsidRPr="00732769">
              <w:rPr>
                <w:rFonts w:asciiTheme="minorHAnsi" w:hAnsiTheme="minorHAnsi" w:cstheme="minorBidi"/>
              </w:rPr>
              <w:t xml:space="preserve">All EHCPs </w:t>
            </w:r>
            <w:proofErr w:type="gramStart"/>
            <w:r w:rsidRPr="00732769">
              <w:rPr>
                <w:rFonts w:asciiTheme="minorHAnsi" w:hAnsiTheme="minorHAnsi" w:cstheme="minorBidi"/>
              </w:rPr>
              <w:t>are reviewed</w:t>
            </w:r>
            <w:proofErr w:type="gramEnd"/>
            <w:r w:rsidRPr="00732769">
              <w:rPr>
                <w:rFonts w:asciiTheme="minorHAnsi" w:hAnsiTheme="minorHAnsi" w:cstheme="minorBidi"/>
              </w:rPr>
              <w:t xml:space="preserve"> on an annual basis. </w:t>
            </w:r>
            <w:r w:rsidRPr="00B7165F">
              <w:rPr>
                <w:rFonts w:asciiTheme="minorHAnsi" w:hAnsiTheme="minorHAnsi" w:cstheme="minorBidi"/>
              </w:rPr>
              <w:t xml:space="preserve">Reviews </w:t>
            </w:r>
            <w:proofErr w:type="gramStart"/>
            <w:r w:rsidRPr="00B7165F">
              <w:rPr>
                <w:rFonts w:asciiTheme="minorHAnsi" w:hAnsiTheme="minorHAnsi" w:cstheme="minorBidi"/>
              </w:rPr>
              <w:t>are carried out</w:t>
            </w:r>
            <w:proofErr w:type="gramEnd"/>
            <w:r w:rsidRPr="00B7165F">
              <w:rPr>
                <w:rFonts w:asciiTheme="minorHAnsi" w:hAnsiTheme="minorHAnsi" w:cstheme="minorBidi"/>
              </w:rPr>
              <w:t xml:space="preserve"> in line with statutory guidance. </w:t>
            </w:r>
            <w:proofErr w:type="gramStart"/>
            <w:r w:rsidRPr="00B7165F">
              <w:rPr>
                <w:rFonts w:asciiTheme="minorHAnsi" w:hAnsiTheme="minorHAnsi"/>
              </w:rPr>
              <w:t>Advice is provided by the scho</w:t>
            </w:r>
            <w:r w:rsidR="00C126D2">
              <w:rPr>
                <w:rFonts w:asciiTheme="minorHAnsi" w:hAnsiTheme="minorHAnsi"/>
              </w:rPr>
              <w:t>ol, external agencies, the student</w:t>
            </w:r>
            <w:r w:rsidRPr="00B7165F">
              <w:rPr>
                <w:rFonts w:asciiTheme="minorHAnsi" w:hAnsiTheme="minorHAnsi"/>
              </w:rPr>
              <w:t xml:space="preserve"> and the parent/carer</w:t>
            </w:r>
            <w:proofErr w:type="gramEnd"/>
            <w:r w:rsidRPr="00B7165F">
              <w:rPr>
                <w:rFonts w:asciiTheme="minorHAnsi" w:hAnsiTheme="minorHAnsi"/>
              </w:rPr>
              <w:t>. Documentation is shared in advance, and meetings held at mutually agreed times. Summary advice</w:t>
            </w:r>
            <w:r w:rsidR="00B7165F">
              <w:rPr>
                <w:rFonts w:asciiTheme="minorHAnsi" w:hAnsiTheme="minorHAnsi"/>
              </w:rPr>
              <w:t xml:space="preserve"> </w:t>
            </w:r>
            <w:proofErr w:type="gramStart"/>
            <w:r w:rsidR="00B7165F">
              <w:rPr>
                <w:rFonts w:asciiTheme="minorHAnsi" w:hAnsiTheme="minorHAnsi"/>
              </w:rPr>
              <w:t>is sent</w:t>
            </w:r>
            <w:proofErr w:type="gramEnd"/>
            <w:r w:rsidR="00B7165F">
              <w:rPr>
                <w:rFonts w:asciiTheme="minorHAnsi" w:hAnsiTheme="minorHAnsi"/>
              </w:rPr>
              <w:t xml:space="preserve"> to the LEA, the parents and </w:t>
            </w:r>
            <w:r w:rsidRPr="00B7165F">
              <w:rPr>
                <w:rFonts w:asciiTheme="minorHAnsi" w:hAnsiTheme="minorHAnsi"/>
              </w:rPr>
              <w:t>carer</w:t>
            </w:r>
            <w:r w:rsidR="00B7165F">
              <w:rPr>
                <w:rFonts w:asciiTheme="minorHAnsi" w:hAnsiTheme="minorHAnsi"/>
              </w:rPr>
              <w:t>s</w:t>
            </w:r>
            <w:r w:rsidRPr="00B7165F">
              <w:rPr>
                <w:rFonts w:asciiTheme="minorHAnsi" w:hAnsiTheme="minorHAnsi"/>
              </w:rPr>
              <w:t xml:space="preserve"> and scho</w:t>
            </w:r>
            <w:r w:rsidR="00C126D2">
              <w:rPr>
                <w:rFonts w:asciiTheme="minorHAnsi" w:hAnsiTheme="minorHAnsi"/>
              </w:rPr>
              <w:t>ol. All reviews are ‘Student</w:t>
            </w:r>
            <w:r w:rsidRPr="00B7165F">
              <w:rPr>
                <w:rFonts w:asciiTheme="minorHAnsi" w:hAnsiTheme="minorHAnsi"/>
              </w:rPr>
              <w:t xml:space="preserve">-Centred’. </w:t>
            </w:r>
          </w:p>
          <w:p w:rsidR="00FE3E6A" w:rsidRDefault="00FE3E6A" w:rsidP="00FE3E6A">
            <w:pPr>
              <w:pStyle w:val="Default"/>
              <w:numPr>
                <w:ilvl w:val="0"/>
                <w:numId w:val="35"/>
              </w:numPr>
              <w:spacing w:line="276" w:lineRule="auto"/>
              <w:jc w:val="both"/>
              <w:rPr>
                <w:rFonts w:asciiTheme="minorHAnsi" w:hAnsiTheme="minorHAnsi" w:cstheme="minorBidi"/>
              </w:rPr>
            </w:pPr>
            <w:r>
              <w:rPr>
                <w:rFonts w:asciiTheme="minorHAnsi" w:hAnsiTheme="minorHAnsi" w:cstheme="minorBidi"/>
              </w:rPr>
              <w:t xml:space="preserve">Additional reviews </w:t>
            </w:r>
            <w:proofErr w:type="gramStart"/>
            <w:r>
              <w:rPr>
                <w:rFonts w:asciiTheme="minorHAnsi" w:hAnsiTheme="minorHAnsi" w:cstheme="minorBidi"/>
              </w:rPr>
              <w:t>can be called</w:t>
            </w:r>
            <w:proofErr w:type="gramEnd"/>
            <w:r>
              <w:rPr>
                <w:rFonts w:asciiTheme="minorHAnsi" w:hAnsiTheme="minorHAnsi" w:cstheme="minorBidi"/>
              </w:rPr>
              <w:t xml:space="preserve"> at any time during the year. </w:t>
            </w:r>
          </w:p>
          <w:p w:rsidR="00B7165F" w:rsidRDefault="00C126D2" w:rsidP="00FE3E6A">
            <w:pPr>
              <w:pStyle w:val="Default"/>
              <w:numPr>
                <w:ilvl w:val="0"/>
                <w:numId w:val="35"/>
              </w:numPr>
              <w:spacing w:line="276" w:lineRule="auto"/>
              <w:jc w:val="both"/>
              <w:rPr>
                <w:rFonts w:asciiTheme="minorHAnsi" w:hAnsiTheme="minorHAnsi" w:cstheme="minorBidi"/>
              </w:rPr>
            </w:pPr>
            <w:r>
              <w:rPr>
                <w:rFonts w:asciiTheme="minorHAnsi" w:hAnsiTheme="minorHAnsi"/>
              </w:rPr>
              <w:t>Progress of all student</w:t>
            </w:r>
            <w:r w:rsidR="0081127C" w:rsidRPr="00B7165F">
              <w:rPr>
                <w:rFonts w:asciiTheme="minorHAnsi" w:hAnsiTheme="minorHAnsi"/>
              </w:rPr>
              <w:t xml:space="preserve">s with SEND support </w:t>
            </w:r>
            <w:proofErr w:type="gramStart"/>
            <w:r w:rsidR="0081127C" w:rsidRPr="00B7165F">
              <w:rPr>
                <w:rFonts w:asciiTheme="minorHAnsi" w:hAnsiTheme="minorHAnsi"/>
              </w:rPr>
              <w:t>i</w:t>
            </w:r>
            <w:r w:rsidR="00B7165F">
              <w:rPr>
                <w:rFonts w:asciiTheme="minorHAnsi" w:hAnsiTheme="minorHAnsi"/>
              </w:rPr>
              <w:t>s monitored</w:t>
            </w:r>
            <w:proofErr w:type="gramEnd"/>
            <w:r w:rsidR="00B7165F">
              <w:rPr>
                <w:rFonts w:asciiTheme="minorHAnsi" w:hAnsiTheme="minorHAnsi"/>
              </w:rPr>
              <w:t xml:space="preserve"> termly by the SENCO</w:t>
            </w:r>
            <w:r w:rsidR="0081127C" w:rsidRPr="00B7165F">
              <w:rPr>
                <w:rFonts w:asciiTheme="minorHAnsi" w:hAnsiTheme="minorHAnsi"/>
              </w:rPr>
              <w:t xml:space="preserve"> in line with school assessment procedures. Internal tracking systems </w:t>
            </w:r>
            <w:proofErr w:type="gramStart"/>
            <w:r w:rsidR="0081127C" w:rsidRPr="00B7165F">
              <w:rPr>
                <w:rFonts w:asciiTheme="minorHAnsi" w:hAnsiTheme="minorHAnsi"/>
              </w:rPr>
              <w:t>are used</w:t>
            </w:r>
            <w:proofErr w:type="gramEnd"/>
            <w:r w:rsidR="0081127C" w:rsidRPr="00B7165F">
              <w:rPr>
                <w:rFonts w:asciiTheme="minorHAnsi" w:hAnsiTheme="minorHAnsi"/>
              </w:rPr>
              <w:t xml:space="preserve"> to highlight progress of individuals as well as identified groups. Parents </w:t>
            </w:r>
            <w:r w:rsidR="00B7165F">
              <w:rPr>
                <w:rFonts w:asciiTheme="minorHAnsi" w:hAnsiTheme="minorHAnsi"/>
              </w:rPr>
              <w:t xml:space="preserve">and carers </w:t>
            </w:r>
            <w:r w:rsidR="0081127C" w:rsidRPr="00B7165F">
              <w:rPr>
                <w:rFonts w:asciiTheme="minorHAnsi" w:hAnsiTheme="minorHAnsi"/>
              </w:rPr>
              <w:t>are encouraged to mee</w:t>
            </w:r>
            <w:r w:rsidR="00B7165F">
              <w:rPr>
                <w:rFonts w:asciiTheme="minorHAnsi" w:hAnsiTheme="minorHAnsi"/>
              </w:rPr>
              <w:t xml:space="preserve">t with the SENCO during parents’ </w:t>
            </w:r>
            <w:r w:rsidR="0081127C" w:rsidRPr="00B7165F">
              <w:rPr>
                <w:rFonts w:asciiTheme="minorHAnsi" w:hAnsiTheme="minorHAnsi"/>
              </w:rPr>
              <w:t xml:space="preserve">evenings, where provision </w:t>
            </w:r>
            <w:proofErr w:type="gramStart"/>
            <w:r w:rsidR="0081127C" w:rsidRPr="00B7165F">
              <w:rPr>
                <w:rFonts w:asciiTheme="minorHAnsi" w:hAnsiTheme="minorHAnsi"/>
              </w:rPr>
              <w:t>is discussed and reviewed for students with SEND but without an EHCP</w:t>
            </w:r>
            <w:proofErr w:type="gramEnd"/>
            <w:r w:rsidR="0081127C" w:rsidRPr="00B7165F">
              <w:rPr>
                <w:rFonts w:asciiTheme="minorHAnsi" w:hAnsiTheme="minorHAnsi"/>
              </w:rPr>
              <w:t xml:space="preserve">. </w:t>
            </w:r>
          </w:p>
          <w:p w:rsidR="00FE3E6A" w:rsidRDefault="0081127C" w:rsidP="00FE3E6A">
            <w:pPr>
              <w:pStyle w:val="Default"/>
              <w:numPr>
                <w:ilvl w:val="0"/>
                <w:numId w:val="35"/>
              </w:numPr>
              <w:spacing w:line="276" w:lineRule="auto"/>
              <w:jc w:val="both"/>
              <w:rPr>
                <w:rFonts w:asciiTheme="minorHAnsi" w:hAnsiTheme="minorHAnsi" w:cstheme="minorBidi"/>
              </w:rPr>
            </w:pPr>
            <w:r w:rsidRPr="00B7165F">
              <w:rPr>
                <w:rFonts w:asciiTheme="minorHAnsi" w:hAnsiTheme="minorHAnsi"/>
              </w:rPr>
              <w:lastRenderedPageBreak/>
              <w:t>Progress d</w:t>
            </w:r>
            <w:r w:rsidR="00FE3E6A">
              <w:rPr>
                <w:rFonts w:asciiTheme="minorHAnsi" w:hAnsiTheme="minorHAnsi"/>
              </w:rPr>
              <w:t xml:space="preserve">ata </w:t>
            </w:r>
            <w:proofErr w:type="gramStart"/>
            <w:r w:rsidR="00FE3E6A">
              <w:rPr>
                <w:rFonts w:asciiTheme="minorHAnsi" w:hAnsiTheme="minorHAnsi"/>
              </w:rPr>
              <w:t>is shared</w:t>
            </w:r>
            <w:proofErr w:type="gramEnd"/>
            <w:r w:rsidR="00FE3E6A">
              <w:rPr>
                <w:rFonts w:asciiTheme="minorHAnsi" w:hAnsiTheme="minorHAnsi"/>
              </w:rPr>
              <w:t xml:space="preserve"> with parents twice a</w:t>
            </w:r>
            <w:r w:rsidRPr="00B7165F">
              <w:rPr>
                <w:rFonts w:asciiTheme="minorHAnsi" w:hAnsiTheme="minorHAnsi"/>
              </w:rPr>
              <w:t xml:space="preserve"> year, in written format as well as face to face at parent’s evenings. </w:t>
            </w:r>
          </w:p>
          <w:p w:rsidR="00FE3E6A" w:rsidRPr="00FE3E6A" w:rsidRDefault="00FE3E6A" w:rsidP="00FE3E6A">
            <w:pPr>
              <w:pStyle w:val="Default"/>
              <w:numPr>
                <w:ilvl w:val="0"/>
                <w:numId w:val="35"/>
              </w:numPr>
              <w:spacing w:line="276" w:lineRule="auto"/>
              <w:jc w:val="both"/>
              <w:rPr>
                <w:rFonts w:asciiTheme="minorHAnsi" w:hAnsiTheme="minorHAnsi" w:cstheme="minorBidi"/>
              </w:rPr>
            </w:pPr>
            <w:r>
              <w:rPr>
                <w:rFonts w:asciiTheme="minorHAnsi" w:hAnsiTheme="minorHAnsi" w:cstheme="minorBidi"/>
              </w:rPr>
              <w:t>Burnley High S</w:t>
            </w:r>
            <w:r>
              <w:rPr>
                <w:rFonts w:asciiTheme="minorHAnsi" w:hAnsiTheme="minorHAnsi"/>
              </w:rPr>
              <w:t>chool is committed to</w:t>
            </w:r>
            <w:r w:rsidR="0081127C" w:rsidRPr="00FE3E6A">
              <w:rPr>
                <w:rFonts w:asciiTheme="minorHAnsi" w:hAnsiTheme="minorHAnsi"/>
              </w:rPr>
              <w:t xml:space="preserve"> working </w:t>
            </w:r>
            <w:r>
              <w:rPr>
                <w:rFonts w:asciiTheme="minorHAnsi" w:hAnsiTheme="minorHAnsi"/>
              </w:rPr>
              <w:t>in partnership with all parents.</w:t>
            </w:r>
          </w:p>
          <w:p w:rsidR="0081127C" w:rsidRPr="00FE3E6A" w:rsidRDefault="0081127C" w:rsidP="00FE3E6A">
            <w:pPr>
              <w:pStyle w:val="Default"/>
              <w:numPr>
                <w:ilvl w:val="0"/>
                <w:numId w:val="35"/>
              </w:numPr>
              <w:spacing w:line="276" w:lineRule="auto"/>
              <w:jc w:val="both"/>
              <w:rPr>
                <w:rFonts w:asciiTheme="minorHAnsi" w:hAnsiTheme="minorHAnsi" w:cstheme="minorBidi"/>
              </w:rPr>
            </w:pPr>
            <w:r w:rsidRPr="00FE3E6A">
              <w:rPr>
                <w:rFonts w:asciiTheme="minorHAnsi" w:hAnsiTheme="minorHAnsi"/>
              </w:rPr>
              <w:t xml:space="preserve">Line management meetings are held fortnightly to discuss issues </w:t>
            </w:r>
            <w:proofErr w:type="gramStart"/>
            <w:r w:rsidRPr="00FE3E6A">
              <w:rPr>
                <w:rFonts w:asciiTheme="minorHAnsi" w:hAnsiTheme="minorHAnsi"/>
              </w:rPr>
              <w:t>arising and to quality assure the implementation of whole school</w:t>
            </w:r>
            <w:proofErr w:type="gramEnd"/>
            <w:r w:rsidRPr="00FE3E6A">
              <w:rPr>
                <w:rFonts w:asciiTheme="minorHAnsi" w:hAnsiTheme="minorHAnsi"/>
              </w:rPr>
              <w:t xml:space="preserve"> and SEND policy. </w:t>
            </w:r>
          </w:p>
          <w:p w:rsidR="0081127C" w:rsidRDefault="0081127C" w:rsidP="0081127C">
            <w:pPr>
              <w:spacing w:after="0"/>
            </w:pPr>
          </w:p>
          <w:p w:rsidR="0081127C" w:rsidRPr="00BD4486" w:rsidRDefault="0081127C" w:rsidP="0081127C">
            <w:pPr>
              <w:spacing w:after="0"/>
            </w:pPr>
          </w:p>
        </w:tc>
      </w:tr>
    </w:tbl>
    <w:p w:rsidR="007A51FB" w:rsidRDefault="007A51FB" w:rsidP="003664F3">
      <w:pPr>
        <w:tabs>
          <w:tab w:val="left" w:pos="1739"/>
        </w:tabs>
      </w:pPr>
    </w:p>
    <w:p w:rsidR="007A51FB" w:rsidRPr="003664F3" w:rsidRDefault="007A51FB" w:rsidP="003664F3">
      <w:pPr>
        <w:tabs>
          <w:tab w:val="left" w:pos="1739"/>
        </w:tabs>
      </w:pPr>
    </w:p>
    <w:sectPr w:rsidR="007A51FB" w:rsidRPr="003664F3" w:rsidSect="008A4549">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93" w:rsidRDefault="00BD0193" w:rsidP="000D5D73">
      <w:pPr>
        <w:spacing w:after="0"/>
      </w:pPr>
      <w:r>
        <w:separator/>
      </w:r>
    </w:p>
  </w:endnote>
  <w:endnote w:type="continuationSeparator" w:id="0">
    <w:p w:rsidR="00BD0193" w:rsidRDefault="00BD0193"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193" w:rsidRDefault="00BD0193">
    <w:pPr>
      <w:pStyle w:val="Footer"/>
      <w:jc w:val="center"/>
    </w:pPr>
  </w:p>
  <w:p w:rsidR="00BD0193" w:rsidRDefault="00BD0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93" w:rsidRDefault="00BD0193" w:rsidP="000D5D73">
      <w:pPr>
        <w:spacing w:after="0"/>
      </w:pPr>
      <w:r>
        <w:separator/>
      </w:r>
    </w:p>
  </w:footnote>
  <w:footnote w:type="continuationSeparator" w:id="0">
    <w:p w:rsidR="00BD0193" w:rsidRDefault="00BD0193"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F24481"/>
    <w:multiLevelType w:val="hybridMultilevel"/>
    <w:tmpl w:val="A9A841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AE2DD1"/>
    <w:multiLevelType w:val="hybridMultilevel"/>
    <w:tmpl w:val="B9AC7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243342"/>
    <w:multiLevelType w:val="hybridMultilevel"/>
    <w:tmpl w:val="40F42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3104A"/>
    <w:multiLevelType w:val="hybridMultilevel"/>
    <w:tmpl w:val="CA90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9644C"/>
    <w:multiLevelType w:val="hybridMultilevel"/>
    <w:tmpl w:val="02A85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B0B77"/>
    <w:multiLevelType w:val="hybridMultilevel"/>
    <w:tmpl w:val="05365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A55F0F"/>
    <w:multiLevelType w:val="hybridMultilevel"/>
    <w:tmpl w:val="F8C68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C6F9B"/>
    <w:multiLevelType w:val="hybridMultilevel"/>
    <w:tmpl w:val="B67EB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BF0E48"/>
    <w:multiLevelType w:val="hybridMultilevel"/>
    <w:tmpl w:val="0038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77BCB"/>
    <w:multiLevelType w:val="hybridMultilevel"/>
    <w:tmpl w:val="D4CC4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E15731"/>
    <w:multiLevelType w:val="hybridMultilevel"/>
    <w:tmpl w:val="7E30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E1431"/>
    <w:multiLevelType w:val="hybridMultilevel"/>
    <w:tmpl w:val="891A3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3E49C3"/>
    <w:multiLevelType w:val="hybridMultilevel"/>
    <w:tmpl w:val="103E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F6871"/>
    <w:multiLevelType w:val="hybridMultilevel"/>
    <w:tmpl w:val="210C2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D11366"/>
    <w:multiLevelType w:val="hybridMultilevel"/>
    <w:tmpl w:val="EC807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3F135C"/>
    <w:multiLevelType w:val="hybridMultilevel"/>
    <w:tmpl w:val="A7B67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757AF"/>
    <w:multiLevelType w:val="hybridMultilevel"/>
    <w:tmpl w:val="3CA28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350174"/>
    <w:multiLevelType w:val="hybridMultilevel"/>
    <w:tmpl w:val="838E8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177F73"/>
    <w:multiLevelType w:val="hybridMultilevel"/>
    <w:tmpl w:val="05365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D0FE6"/>
    <w:multiLevelType w:val="hybridMultilevel"/>
    <w:tmpl w:val="1EF4F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A344F4"/>
    <w:multiLevelType w:val="hybridMultilevel"/>
    <w:tmpl w:val="0E925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415EE1"/>
    <w:multiLevelType w:val="hybridMultilevel"/>
    <w:tmpl w:val="5DD08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692200"/>
    <w:multiLevelType w:val="hybridMultilevel"/>
    <w:tmpl w:val="34BC6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1"/>
  </w:num>
  <w:num w:numId="3">
    <w:abstractNumId w:val="6"/>
  </w:num>
  <w:num w:numId="4">
    <w:abstractNumId w:val="28"/>
  </w:num>
  <w:num w:numId="5">
    <w:abstractNumId w:val="7"/>
  </w:num>
  <w:num w:numId="6">
    <w:abstractNumId w:val="13"/>
  </w:num>
  <w:num w:numId="7">
    <w:abstractNumId w:val="8"/>
  </w:num>
  <w:num w:numId="8">
    <w:abstractNumId w:val="4"/>
  </w:num>
  <w:num w:numId="9">
    <w:abstractNumId w:val="31"/>
  </w:num>
  <w:num w:numId="10">
    <w:abstractNumId w:val="3"/>
  </w:num>
  <w:num w:numId="11">
    <w:abstractNumId w:val="12"/>
  </w:num>
  <w:num w:numId="12">
    <w:abstractNumId w:val="30"/>
  </w:num>
  <w:num w:numId="13">
    <w:abstractNumId w:val="26"/>
  </w:num>
  <w:num w:numId="14">
    <w:abstractNumId w:val="23"/>
  </w:num>
  <w:num w:numId="15">
    <w:abstractNumId w:val="18"/>
  </w:num>
  <w:num w:numId="16">
    <w:abstractNumId w:val="16"/>
  </w:num>
  <w:num w:numId="17">
    <w:abstractNumId w:val="20"/>
  </w:num>
  <w:num w:numId="18">
    <w:abstractNumId w:val="17"/>
  </w:num>
  <w:num w:numId="19">
    <w:abstractNumId w:val="0"/>
  </w:num>
  <w:num w:numId="20">
    <w:abstractNumId w:val="1"/>
  </w:num>
  <w:num w:numId="21">
    <w:abstractNumId w:val="29"/>
  </w:num>
  <w:num w:numId="22">
    <w:abstractNumId w:val="21"/>
  </w:num>
  <w:num w:numId="23">
    <w:abstractNumId w:val="14"/>
  </w:num>
  <w:num w:numId="24">
    <w:abstractNumId w:val="9"/>
  </w:num>
  <w:num w:numId="25">
    <w:abstractNumId w:val="32"/>
  </w:num>
  <w:num w:numId="26">
    <w:abstractNumId w:val="19"/>
  </w:num>
  <w:num w:numId="27">
    <w:abstractNumId w:val="33"/>
  </w:num>
  <w:num w:numId="28">
    <w:abstractNumId w:val="5"/>
  </w:num>
  <w:num w:numId="29">
    <w:abstractNumId w:val="27"/>
  </w:num>
  <w:num w:numId="30">
    <w:abstractNumId w:val="2"/>
  </w:num>
  <w:num w:numId="31">
    <w:abstractNumId w:val="24"/>
  </w:num>
  <w:num w:numId="32">
    <w:abstractNumId w:val="10"/>
  </w:num>
  <w:num w:numId="33">
    <w:abstractNumId w:val="15"/>
  </w:num>
  <w:num w:numId="34">
    <w:abstractNumId w:val="2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60B76"/>
    <w:rsid w:val="00061CD5"/>
    <w:rsid w:val="00094CDA"/>
    <w:rsid w:val="000C6174"/>
    <w:rsid w:val="000D5D73"/>
    <w:rsid w:val="000E1889"/>
    <w:rsid w:val="000E234E"/>
    <w:rsid w:val="000E2EBC"/>
    <w:rsid w:val="000E337C"/>
    <w:rsid w:val="000E5DC6"/>
    <w:rsid w:val="000E61E9"/>
    <w:rsid w:val="00101034"/>
    <w:rsid w:val="0014169D"/>
    <w:rsid w:val="00172DBD"/>
    <w:rsid w:val="00176DBC"/>
    <w:rsid w:val="001816F5"/>
    <w:rsid w:val="00192CE2"/>
    <w:rsid w:val="001A181E"/>
    <w:rsid w:val="001A6FA4"/>
    <w:rsid w:val="001B15B9"/>
    <w:rsid w:val="001C3F0C"/>
    <w:rsid w:val="001D0114"/>
    <w:rsid w:val="002513F0"/>
    <w:rsid w:val="002659BA"/>
    <w:rsid w:val="002A50EB"/>
    <w:rsid w:val="002B3CDD"/>
    <w:rsid w:val="002E38DD"/>
    <w:rsid w:val="00306186"/>
    <w:rsid w:val="00336912"/>
    <w:rsid w:val="00365635"/>
    <w:rsid w:val="003664F3"/>
    <w:rsid w:val="003E07AC"/>
    <w:rsid w:val="003E64E3"/>
    <w:rsid w:val="00404239"/>
    <w:rsid w:val="00431E17"/>
    <w:rsid w:val="00446113"/>
    <w:rsid w:val="00470634"/>
    <w:rsid w:val="004853A7"/>
    <w:rsid w:val="00495ADE"/>
    <w:rsid w:val="004D1409"/>
    <w:rsid w:val="00536AA0"/>
    <w:rsid w:val="0056246A"/>
    <w:rsid w:val="00575286"/>
    <w:rsid w:val="005A350D"/>
    <w:rsid w:val="005B6BD5"/>
    <w:rsid w:val="005D2B90"/>
    <w:rsid w:val="005E50FF"/>
    <w:rsid w:val="006441A0"/>
    <w:rsid w:val="00664FD6"/>
    <w:rsid w:val="0068128E"/>
    <w:rsid w:val="006840CB"/>
    <w:rsid w:val="006C0F66"/>
    <w:rsid w:val="006C4C09"/>
    <w:rsid w:val="006C565D"/>
    <w:rsid w:val="006F4841"/>
    <w:rsid w:val="00721B12"/>
    <w:rsid w:val="00726B8C"/>
    <w:rsid w:val="00732769"/>
    <w:rsid w:val="0073684C"/>
    <w:rsid w:val="007545A7"/>
    <w:rsid w:val="00771FAE"/>
    <w:rsid w:val="0077319C"/>
    <w:rsid w:val="00773565"/>
    <w:rsid w:val="00784C8E"/>
    <w:rsid w:val="007A51FB"/>
    <w:rsid w:val="007A7252"/>
    <w:rsid w:val="007A7873"/>
    <w:rsid w:val="007D1CAB"/>
    <w:rsid w:val="007E5498"/>
    <w:rsid w:val="0081127C"/>
    <w:rsid w:val="0081681F"/>
    <w:rsid w:val="00821B55"/>
    <w:rsid w:val="0086230B"/>
    <w:rsid w:val="00867AD4"/>
    <w:rsid w:val="00870362"/>
    <w:rsid w:val="00871EA2"/>
    <w:rsid w:val="00876577"/>
    <w:rsid w:val="008921A0"/>
    <w:rsid w:val="008A4549"/>
    <w:rsid w:val="008B194C"/>
    <w:rsid w:val="008B65DC"/>
    <w:rsid w:val="008D47E3"/>
    <w:rsid w:val="008E33EA"/>
    <w:rsid w:val="00927186"/>
    <w:rsid w:val="00927C42"/>
    <w:rsid w:val="00943189"/>
    <w:rsid w:val="00965E1A"/>
    <w:rsid w:val="00984A48"/>
    <w:rsid w:val="009E1B35"/>
    <w:rsid w:val="00A6147C"/>
    <w:rsid w:val="00AA1707"/>
    <w:rsid w:val="00AC6CCF"/>
    <w:rsid w:val="00AD42F5"/>
    <w:rsid w:val="00AE43DD"/>
    <w:rsid w:val="00B01F1F"/>
    <w:rsid w:val="00B040CE"/>
    <w:rsid w:val="00B11F20"/>
    <w:rsid w:val="00B311E2"/>
    <w:rsid w:val="00B37B8D"/>
    <w:rsid w:val="00B67A38"/>
    <w:rsid w:val="00B7065D"/>
    <w:rsid w:val="00B7165F"/>
    <w:rsid w:val="00B86229"/>
    <w:rsid w:val="00BB6FFC"/>
    <w:rsid w:val="00BD0193"/>
    <w:rsid w:val="00BD4486"/>
    <w:rsid w:val="00BE1B66"/>
    <w:rsid w:val="00BE74C5"/>
    <w:rsid w:val="00BE7DC7"/>
    <w:rsid w:val="00BF0A03"/>
    <w:rsid w:val="00C126D2"/>
    <w:rsid w:val="00C23CDA"/>
    <w:rsid w:val="00C27B56"/>
    <w:rsid w:val="00C64B79"/>
    <w:rsid w:val="00C73D14"/>
    <w:rsid w:val="00C8493C"/>
    <w:rsid w:val="00CA1DA4"/>
    <w:rsid w:val="00CB29F9"/>
    <w:rsid w:val="00CC2162"/>
    <w:rsid w:val="00CD5577"/>
    <w:rsid w:val="00CF7F86"/>
    <w:rsid w:val="00D23713"/>
    <w:rsid w:val="00D23D8A"/>
    <w:rsid w:val="00D258E8"/>
    <w:rsid w:val="00DB3DA4"/>
    <w:rsid w:val="00DD63FD"/>
    <w:rsid w:val="00DF5746"/>
    <w:rsid w:val="00E076EC"/>
    <w:rsid w:val="00E347CB"/>
    <w:rsid w:val="00E43B33"/>
    <w:rsid w:val="00E47AF1"/>
    <w:rsid w:val="00E75EA7"/>
    <w:rsid w:val="00EB6C86"/>
    <w:rsid w:val="00EE63DF"/>
    <w:rsid w:val="00F06621"/>
    <w:rsid w:val="00F161E7"/>
    <w:rsid w:val="00F208F0"/>
    <w:rsid w:val="00F2318F"/>
    <w:rsid w:val="00F26265"/>
    <w:rsid w:val="00F40078"/>
    <w:rsid w:val="00F5015D"/>
    <w:rsid w:val="00F5054E"/>
    <w:rsid w:val="00FA1730"/>
    <w:rsid w:val="00FC02E3"/>
    <w:rsid w:val="00FE3E6A"/>
    <w:rsid w:val="00FF3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9B19"/>
  <w15:docId w15:val="{95B48368-187C-4F77-9E5A-89F1FEFA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6C0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1Char">
    <w:name w:val="Heading 1 Char"/>
    <w:basedOn w:val="DefaultParagraphFont"/>
    <w:link w:val="Heading1"/>
    <w:uiPriority w:val="9"/>
    <w:rsid w:val="006C0F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C0F66"/>
    <w:rPr>
      <w:rFonts w:cs="Arial"/>
      <w:color w:val="0000FF"/>
      <w:u w:val="single"/>
    </w:rPr>
  </w:style>
  <w:style w:type="paragraph" w:styleId="BodyText">
    <w:name w:val="Body Text"/>
    <w:basedOn w:val="Normal"/>
    <w:link w:val="BodyTextChar"/>
    <w:rsid w:val="006C0F66"/>
    <w:pPr>
      <w:spacing w:before="140" w:after="140"/>
    </w:pPr>
    <w:rPr>
      <w:rFonts w:eastAsia="Times New Roman"/>
      <w:color w:val="auto"/>
      <w:lang w:eastAsia="en-GB"/>
    </w:rPr>
  </w:style>
  <w:style w:type="character" w:customStyle="1" w:styleId="BodyTextChar">
    <w:name w:val="Body Text Char"/>
    <w:basedOn w:val="DefaultParagraphFont"/>
    <w:link w:val="BodyText"/>
    <w:rsid w:val="006C0F66"/>
    <w:rPr>
      <w:rFonts w:ascii="Arial" w:eastAsia="Times New Roman" w:hAnsi="Arial" w:cs="Helvetica-Light"/>
      <w:sz w:val="24"/>
      <w:szCs w:val="24"/>
      <w:lang w:eastAsia="en-GB"/>
    </w:rPr>
  </w:style>
  <w:style w:type="paragraph" w:customStyle="1" w:styleId="Default">
    <w:name w:val="Default"/>
    <w:rsid w:val="002A50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Amy Boardwell</cp:lastModifiedBy>
  <cp:revision>2</cp:revision>
  <cp:lastPrinted>2014-02-12T15:51:00Z</cp:lastPrinted>
  <dcterms:created xsi:type="dcterms:W3CDTF">2021-07-01T10:36:00Z</dcterms:created>
  <dcterms:modified xsi:type="dcterms:W3CDTF">2021-07-01T10:36:00Z</dcterms:modified>
</cp:coreProperties>
</file>