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A6" w:rsidRDefault="00C23CA6" w:rsidP="00C23CA6">
      <w:pPr>
        <w:jc w:val="center"/>
        <w:rPr>
          <w:b/>
          <w:sz w:val="25"/>
          <w:szCs w:val="25"/>
          <w:u w:val="single"/>
        </w:rPr>
      </w:pPr>
      <w:r w:rsidRPr="008D6712">
        <w:rPr>
          <w:b/>
          <w:sz w:val="25"/>
          <w:szCs w:val="25"/>
          <w:u w:val="single"/>
        </w:rPr>
        <w:t xml:space="preserve">Burnley High School - </w:t>
      </w:r>
      <w:r w:rsidRPr="008D6712">
        <w:rPr>
          <w:b/>
          <w:sz w:val="25"/>
          <w:szCs w:val="25"/>
          <w:u w:val="single"/>
        </w:rPr>
        <w:t>SEN</w:t>
      </w:r>
      <w:r w:rsidRPr="008D6712">
        <w:rPr>
          <w:b/>
          <w:sz w:val="25"/>
          <w:szCs w:val="25"/>
          <w:u w:val="single"/>
        </w:rPr>
        <w:t>D</w:t>
      </w:r>
      <w:r w:rsidRPr="008D6712">
        <w:rPr>
          <w:b/>
          <w:sz w:val="25"/>
          <w:szCs w:val="25"/>
          <w:u w:val="single"/>
        </w:rPr>
        <w:t xml:space="preserve"> Information Rep</w:t>
      </w:r>
      <w:r w:rsidRPr="008D6712">
        <w:rPr>
          <w:b/>
          <w:sz w:val="25"/>
          <w:szCs w:val="25"/>
          <w:u w:val="single"/>
        </w:rPr>
        <w:t>ort – September 2020 – September</w:t>
      </w:r>
      <w:r w:rsidRPr="008D6712">
        <w:rPr>
          <w:b/>
          <w:sz w:val="25"/>
          <w:szCs w:val="25"/>
          <w:u w:val="single"/>
        </w:rPr>
        <w:t xml:space="preserve"> 2021</w:t>
      </w:r>
    </w:p>
    <w:p w:rsidR="008D6712" w:rsidRPr="008D6712" w:rsidRDefault="008D6712" w:rsidP="00C23CA6">
      <w:pPr>
        <w:jc w:val="center"/>
        <w:rPr>
          <w:b/>
          <w:sz w:val="25"/>
          <w:szCs w:val="25"/>
          <w:u w:val="single"/>
        </w:rPr>
      </w:pPr>
    </w:p>
    <w:p w:rsidR="00C23CA6" w:rsidRPr="00C23CA6" w:rsidRDefault="00C23CA6" w:rsidP="00C23CA6">
      <w:pPr>
        <w:pStyle w:val="ListParagraph"/>
        <w:numPr>
          <w:ilvl w:val="0"/>
          <w:numId w:val="1"/>
        </w:numPr>
        <w:rPr>
          <w:b/>
          <w:u w:val="single"/>
        </w:rPr>
      </w:pPr>
      <w:r w:rsidRPr="00C23CA6">
        <w:rPr>
          <w:b/>
          <w:u w:val="single"/>
        </w:rPr>
        <w:t>What kinds of special educational needs do we need to make provision for in our school?</w:t>
      </w:r>
    </w:p>
    <w:p w:rsidR="00C23CA6" w:rsidRDefault="00C23CA6" w:rsidP="008D6712">
      <w:pPr>
        <w:autoSpaceDE w:val="0"/>
        <w:autoSpaceDN w:val="0"/>
        <w:adjustRightInd w:val="0"/>
        <w:spacing w:after="0" w:line="276" w:lineRule="auto"/>
        <w:jc w:val="both"/>
      </w:pPr>
      <w:r>
        <w:t xml:space="preserve">Burnley High School is a </w:t>
      </w:r>
      <w:r w:rsidR="00825766">
        <w:t>mainstream</w:t>
      </w:r>
      <w:r>
        <w:t xml:space="preserve"> high </w:t>
      </w:r>
      <w:r w:rsidR="00825766">
        <w:t>school, which</w:t>
      </w:r>
      <w:r>
        <w:t xml:space="preserve"> opened its new building on the previous </w:t>
      </w:r>
      <w:proofErr w:type="spellStart"/>
      <w:r>
        <w:t>Habergham</w:t>
      </w:r>
      <w:proofErr w:type="spellEnd"/>
      <w:r>
        <w:t xml:space="preserve"> site at Easter of 2017. </w:t>
      </w:r>
      <w:r w:rsidRPr="00DB3DA4">
        <w:t xml:space="preserve">It </w:t>
      </w:r>
      <w:proofErr w:type="gramStart"/>
      <w:r w:rsidRPr="00DB3DA4">
        <w:t>was built</w:t>
      </w:r>
      <w:proofErr w:type="gramEnd"/>
      <w:r w:rsidRPr="00DB3DA4">
        <w:t xml:space="preserve"> to accommodate </w:t>
      </w:r>
      <w:r w:rsidRPr="00984A48">
        <w:t>600</w:t>
      </w:r>
      <w:r w:rsidRPr="00DB3DA4">
        <w:t xml:space="preserve"> </w:t>
      </w:r>
      <w:r w:rsidR="008D6712">
        <w:t>students;</w:t>
      </w:r>
      <w:r>
        <w:t xml:space="preserve"> the current number of students </w:t>
      </w:r>
      <w:r w:rsidR="00825766">
        <w:t>is 426 on roll, approximately 85 of whom are on the SEND register.</w:t>
      </w:r>
      <w:r>
        <w:t xml:space="preserve"> </w:t>
      </w:r>
      <w:r w:rsidRPr="00DB3DA4">
        <w:t>The main building is spread over three floors. All parts of the building are accessible and a lift is available for those with physica</w:t>
      </w:r>
      <w:r>
        <w:t>l needs.</w:t>
      </w:r>
      <w:r w:rsidR="00825766">
        <w:t xml:space="preserve"> In May 2017, Ofsted reported that Burnley High School was a Good school across all areas. Burnley High School joined the Education Partnership Trust in April 2020. </w:t>
      </w:r>
      <w:r w:rsidR="00825766" w:rsidRPr="00825766">
        <w:rPr>
          <w:color w:val="000000" w:themeColor="text1"/>
          <w:shd w:val="clear" w:color="auto" w:fill="FFFFFF"/>
        </w:rPr>
        <w:t xml:space="preserve">At Burnley High </w:t>
      </w:r>
      <w:proofErr w:type="gramStart"/>
      <w:r w:rsidR="00825766" w:rsidRPr="00825766">
        <w:rPr>
          <w:color w:val="000000" w:themeColor="text1"/>
          <w:shd w:val="clear" w:color="auto" w:fill="FFFFFF"/>
        </w:rPr>
        <w:t>School</w:t>
      </w:r>
      <w:proofErr w:type="gramEnd"/>
      <w:r w:rsidR="00825766" w:rsidRPr="00825766">
        <w:rPr>
          <w:color w:val="000000" w:themeColor="text1"/>
          <w:shd w:val="clear" w:color="auto" w:fill="FFFFFF"/>
        </w:rPr>
        <w:t xml:space="preserve"> our FAMILY values run through everything we do. Together we provide all the support and encouragement you need to become a successful member of our aspirational family</w:t>
      </w:r>
      <w:r w:rsidR="00825766">
        <w:rPr>
          <w:color w:val="000000" w:themeColor="text1"/>
          <w:shd w:val="clear" w:color="auto" w:fill="FFFFFF"/>
        </w:rPr>
        <w:t xml:space="preserve">. </w:t>
      </w:r>
      <w:r w:rsidR="00825766">
        <w:t>All students</w:t>
      </w:r>
      <w:r w:rsidR="00825766">
        <w:t xml:space="preserve"> at </w:t>
      </w:r>
      <w:r w:rsidR="00825766">
        <w:t>Burnley High School</w:t>
      </w:r>
      <w:r w:rsidR="00825766">
        <w:t xml:space="preserve"> are equally valued and, as such, much is in place to ensure accessibility of curriculum for all, whatever the nature of their special educational need or level of ability.</w:t>
      </w:r>
    </w:p>
    <w:p w:rsidR="00C23CA6" w:rsidRPr="00C23CA6" w:rsidRDefault="00C23CA6" w:rsidP="00C23CA6">
      <w:pPr>
        <w:autoSpaceDE w:val="0"/>
        <w:autoSpaceDN w:val="0"/>
        <w:adjustRightInd w:val="0"/>
        <w:spacing w:after="0" w:line="276" w:lineRule="auto"/>
        <w:jc w:val="both"/>
      </w:pPr>
    </w:p>
    <w:p w:rsidR="00C23CA6" w:rsidRPr="000E5A71" w:rsidRDefault="00C23CA6" w:rsidP="000E5A7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E5A71">
        <w:rPr>
          <w:b/>
          <w:u w:val="single"/>
        </w:rPr>
        <w:t>How does our school know if your child needs extra help?</w:t>
      </w:r>
    </w:p>
    <w:p w:rsidR="000E5A71" w:rsidRDefault="000E5A71" w:rsidP="00992209">
      <w:pPr>
        <w:autoSpaceDE w:val="0"/>
        <w:autoSpaceDN w:val="0"/>
        <w:adjustRightInd w:val="0"/>
        <w:spacing w:after="0" w:line="276" w:lineRule="auto"/>
      </w:pPr>
      <w:r w:rsidRPr="000E5A71">
        <w:t xml:space="preserve">At Burnley High School, we recognise the benefits of early identification - </w:t>
      </w:r>
      <w:r w:rsidRPr="000E5A71">
        <w:rPr>
          <w:rFonts w:cs="Arial"/>
        </w:rPr>
        <w:t xml:space="preserve">identifying need at the earliest point and then making effective provision improves long-term outcomes for the child or young person. </w:t>
      </w:r>
      <w:r w:rsidRPr="000E5A71">
        <w:rPr>
          <w:rFonts w:cs="Arial"/>
        </w:rPr>
        <w:t>F</w:t>
      </w:r>
      <w:r w:rsidRPr="000E5A71">
        <w:rPr>
          <w:rFonts w:cs="Arial"/>
          <w:color w:val="000000"/>
        </w:rPr>
        <w:t xml:space="preserve">or some children, SEND can and will have be identified at an early age. However, for other children and young people difficulties become evident only as they develop. As a body of staff, we are </w:t>
      </w:r>
      <w:proofErr w:type="gramStart"/>
      <w:r w:rsidRPr="000E5A71">
        <w:rPr>
          <w:rFonts w:cs="Arial"/>
          <w:color w:val="000000"/>
        </w:rPr>
        <w:t>all alert</w:t>
      </w:r>
      <w:proofErr w:type="gramEnd"/>
      <w:r w:rsidRPr="000E5A71">
        <w:rPr>
          <w:rFonts w:cs="Arial"/>
          <w:color w:val="000000"/>
        </w:rPr>
        <w:t xml:space="preserve"> to emerging difficulties and respond promptly. </w:t>
      </w:r>
      <w:r>
        <w:t xml:space="preserve">Teaching staff are proficient and pro-active in identifying areas of need or of concern and liaise with the SENCO and learning support department to recognise additional need or support required. </w:t>
      </w:r>
      <w:r w:rsidRPr="000E5A71">
        <w:rPr>
          <w:color w:val="000000"/>
        </w:rPr>
        <w:t xml:space="preserve">The SENCO (Special Educational Needs Coordinator) works in collaboration with Head of Year 7; LCC and feeder primary school providers to ensure that we </w:t>
      </w:r>
      <w:r w:rsidRPr="000E5A71">
        <w:rPr>
          <w:rFonts w:cs="Calibri"/>
        </w:rPr>
        <w:t>identify those students currently at SEN Support and with an Education, Health and Care Plan (EHCP). S</w:t>
      </w:r>
      <w:r w:rsidRPr="000E5A71">
        <w:rPr>
          <w:color w:val="000000"/>
        </w:rPr>
        <w:t xml:space="preserve">tudent information is gathered and disseminated appropriately across the school; this includes attendance at reviews and ensures the transference of key documentation to our setting. </w:t>
      </w:r>
      <w:r w:rsidRPr="000E5A71">
        <w:t xml:space="preserve">Information about a student’s needs are made known to staff and a child on the SEND register will have a student passport detailing the child’s strengths, areas of difficulty and suggested strategies for meeting needs. </w:t>
      </w:r>
      <w:r w:rsidRPr="000E5A71">
        <w:rPr>
          <w:rFonts w:cs="Arial"/>
          <w:color w:val="000000"/>
        </w:rPr>
        <w:t xml:space="preserve">At Burnley High School, we assess each student’s current skills and levels of attainment on entry, building on information from previous settings and key stages where appropriate. </w:t>
      </w:r>
      <w:r>
        <w:t xml:space="preserve">Information </w:t>
      </w:r>
      <w:r>
        <w:t>and advice</w:t>
      </w:r>
      <w:r>
        <w:t xml:space="preserve"> </w:t>
      </w:r>
      <w:proofErr w:type="gramStart"/>
      <w:r>
        <w:t>is gathered</w:t>
      </w:r>
      <w:proofErr w:type="gramEnd"/>
      <w:r>
        <w:t xml:space="preserve"> from other professionals involved, e.g. speech and language service, occupation</w:t>
      </w:r>
      <w:r>
        <w:t xml:space="preserve">al therapists, paediatricians. We work in close collaboration with </w:t>
      </w:r>
      <w:r>
        <w:t xml:space="preserve">parents/carers, including visits to the school during the working day to look at provision and discuss priorities of need. </w:t>
      </w:r>
    </w:p>
    <w:p w:rsidR="000E5A71" w:rsidRPr="000E5A71" w:rsidRDefault="000E5A71" w:rsidP="000E5A71">
      <w:pPr>
        <w:autoSpaceDE w:val="0"/>
        <w:autoSpaceDN w:val="0"/>
        <w:adjustRightInd w:val="0"/>
        <w:spacing w:after="0"/>
      </w:pPr>
    </w:p>
    <w:p w:rsidR="00C23CA6" w:rsidRPr="00124580" w:rsidRDefault="00C23CA6" w:rsidP="0012458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gramStart"/>
      <w:r w:rsidRPr="00124580">
        <w:rPr>
          <w:b/>
          <w:u w:val="single"/>
        </w:rPr>
        <w:t>Who</w:t>
      </w:r>
      <w:proofErr w:type="gramEnd"/>
      <w:r w:rsidRPr="00124580">
        <w:rPr>
          <w:b/>
          <w:u w:val="single"/>
        </w:rPr>
        <w:t xml:space="preserve"> can you speak to at our school if you think your child may have special educational needs?</w:t>
      </w:r>
    </w:p>
    <w:p w:rsidR="00124580" w:rsidRDefault="00124580" w:rsidP="008D6712">
      <w:pPr>
        <w:spacing w:line="276" w:lineRule="auto"/>
      </w:pPr>
      <w:proofErr w:type="gramStart"/>
      <w:r>
        <w:t>Speak to the school in the first instance and the SENCO should be able to advise you on appropriate next steps.</w:t>
      </w:r>
      <w:proofErr w:type="gramEnd"/>
      <w:r>
        <w:t xml:space="preserve"> These may involve assessments carried out within the school, or a referral </w:t>
      </w:r>
      <w:proofErr w:type="gramStart"/>
      <w:r>
        <w:t>being made</w:t>
      </w:r>
      <w:proofErr w:type="gramEnd"/>
      <w:r>
        <w:t xml:space="preserve"> to the appropriate service. </w:t>
      </w:r>
      <w:proofErr w:type="gramStart"/>
      <w:r>
        <w:t xml:space="preserve">Such a referral may be done by school or, dependent </w:t>
      </w:r>
      <w:r>
        <w:t xml:space="preserve">upon the nature of the concern, </w:t>
      </w:r>
      <w:r>
        <w:t>by the GP</w:t>
      </w:r>
      <w:proofErr w:type="gramEnd"/>
      <w:r>
        <w:t xml:space="preserve">. </w:t>
      </w:r>
    </w:p>
    <w:p w:rsidR="004913FB" w:rsidRPr="008D6712" w:rsidRDefault="00124580" w:rsidP="008D6712">
      <w:pPr>
        <w:spacing w:line="276" w:lineRule="auto"/>
      </w:pPr>
      <w:r>
        <w:t xml:space="preserve">SENCO: Amy Boardwell: 01282 </w:t>
      </w:r>
      <w:proofErr w:type="gramStart"/>
      <w:r>
        <w:t xml:space="preserve">681950 </w:t>
      </w:r>
      <w:r>
        <w:t xml:space="preserve"> </w:t>
      </w:r>
      <w:proofErr w:type="gramEnd"/>
      <w:r w:rsidR="004913FB">
        <w:fldChar w:fldCharType="begin"/>
      </w:r>
      <w:r w:rsidR="004913FB">
        <w:instrText xml:space="preserve"> HYPERLINK "mailto:aboardwell@burnleyhigh.com" </w:instrText>
      </w:r>
      <w:r w:rsidR="004913FB">
        <w:fldChar w:fldCharType="separate"/>
      </w:r>
      <w:r w:rsidR="004913FB" w:rsidRPr="00AB3A4A">
        <w:rPr>
          <w:rStyle w:val="Hyperlink"/>
        </w:rPr>
        <w:t>aboardwell@burnleyhigh.com</w:t>
      </w:r>
      <w:r w:rsidR="004913FB">
        <w:fldChar w:fldCharType="end"/>
      </w:r>
    </w:p>
    <w:p w:rsidR="00C23CA6" w:rsidRPr="004913FB" w:rsidRDefault="00C23CA6" w:rsidP="004913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13FB">
        <w:rPr>
          <w:b/>
          <w:u w:val="single"/>
        </w:rPr>
        <w:t>How do we know what progress your child is making and how will we keep you informed?</w:t>
      </w:r>
    </w:p>
    <w:p w:rsidR="004913FB" w:rsidRDefault="004913FB" w:rsidP="008D6712">
      <w:pPr>
        <w:pStyle w:val="Defaul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92209">
        <w:rPr>
          <w:rFonts w:asciiTheme="minorHAnsi" w:hAnsiTheme="minorHAnsi"/>
          <w:bCs/>
          <w:sz w:val="22"/>
          <w:szCs w:val="22"/>
        </w:rPr>
        <w:t>The effectiveness of the school</w:t>
      </w:r>
      <w:r w:rsidRPr="00992209">
        <w:rPr>
          <w:rFonts w:asciiTheme="minorHAnsi" w:hAnsiTheme="minorHAnsi"/>
          <w:bCs/>
          <w:sz w:val="22"/>
          <w:szCs w:val="22"/>
        </w:rPr>
        <w:t xml:space="preserve">’s provision </w:t>
      </w:r>
      <w:proofErr w:type="gramStart"/>
      <w:r w:rsidRPr="00992209">
        <w:rPr>
          <w:rFonts w:asciiTheme="minorHAnsi" w:hAnsiTheme="minorHAnsi"/>
          <w:bCs/>
          <w:sz w:val="22"/>
          <w:szCs w:val="22"/>
        </w:rPr>
        <w:t>is measured</w:t>
      </w:r>
      <w:proofErr w:type="gramEnd"/>
      <w:r w:rsidRPr="00992209">
        <w:rPr>
          <w:rFonts w:asciiTheme="minorHAnsi" w:hAnsiTheme="minorHAnsi"/>
          <w:bCs/>
          <w:sz w:val="22"/>
          <w:szCs w:val="22"/>
        </w:rPr>
        <w:t xml:space="preserve"> in the progress that individuals and groups of students make</w:t>
      </w:r>
      <w:r w:rsidRPr="00992209">
        <w:rPr>
          <w:rFonts w:asciiTheme="minorHAnsi" w:hAnsiTheme="minorHAnsi"/>
          <w:bCs/>
          <w:sz w:val="22"/>
          <w:szCs w:val="22"/>
        </w:rPr>
        <w:t xml:space="preserve"> over time. The school</w:t>
      </w:r>
      <w:r w:rsidRPr="00992209">
        <w:rPr>
          <w:rFonts w:asciiTheme="minorHAnsi" w:hAnsiTheme="minorHAnsi"/>
          <w:bCs/>
          <w:sz w:val="22"/>
          <w:szCs w:val="22"/>
        </w:rPr>
        <w:t xml:space="preserve"> is required to measure progress using nationally agreed standards and criteria, as well as progress in individual social, emotional or behavioural targets. </w:t>
      </w:r>
      <w:r w:rsidRPr="00992209">
        <w:rPr>
          <w:rFonts w:asciiTheme="minorHAnsi" w:hAnsiTheme="minorHAnsi" w:cstheme="minorBidi"/>
          <w:sz w:val="22"/>
          <w:szCs w:val="22"/>
        </w:rPr>
        <w:t xml:space="preserve">All EHCPs </w:t>
      </w:r>
      <w:proofErr w:type="gramStart"/>
      <w:r w:rsidRPr="00992209">
        <w:rPr>
          <w:rFonts w:asciiTheme="minorHAnsi" w:hAnsiTheme="minorHAnsi" w:cstheme="minorBidi"/>
          <w:sz w:val="22"/>
          <w:szCs w:val="22"/>
        </w:rPr>
        <w:t>are reviewed</w:t>
      </w:r>
      <w:proofErr w:type="gramEnd"/>
      <w:r w:rsidRPr="00992209">
        <w:rPr>
          <w:rFonts w:asciiTheme="minorHAnsi" w:hAnsiTheme="minorHAnsi" w:cstheme="minorBidi"/>
          <w:sz w:val="22"/>
          <w:szCs w:val="22"/>
        </w:rPr>
        <w:t xml:space="preserve"> on an annual basis. Reviews </w:t>
      </w:r>
      <w:proofErr w:type="gramStart"/>
      <w:r w:rsidRPr="00992209">
        <w:rPr>
          <w:rFonts w:asciiTheme="minorHAnsi" w:hAnsiTheme="minorHAnsi" w:cstheme="minorBidi"/>
          <w:sz w:val="22"/>
          <w:szCs w:val="22"/>
        </w:rPr>
        <w:t>are carried out</w:t>
      </w:r>
      <w:proofErr w:type="gramEnd"/>
      <w:r w:rsidRPr="00992209">
        <w:rPr>
          <w:rFonts w:asciiTheme="minorHAnsi" w:hAnsiTheme="minorHAnsi" w:cstheme="minorBidi"/>
          <w:sz w:val="22"/>
          <w:szCs w:val="22"/>
        </w:rPr>
        <w:t xml:space="preserve"> in line with statutory guidance. </w:t>
      </w:r>
      <w:proofErr w:type="gramStart"/>
      <w:r w:rsidRPr="00992209">
        <w:rPr>
          <w:rFonts w:asciiTheme="minorHAnsi" w:hAnsiTheme="minorHAnsi"/>
          <w:sz w:val="22"/>
          <w:szCs w:val="22"/>
        </w:rPr>
        <w:t>Advice is provided by the scho</w:t>
      </w:r>
      <w:r w:rsidR="00CF78FD">
        <w:rPr>
          <w:rFonts w:asciiTheme="minorHAnsi" w:hAnsiTheme="minorHAnsi"/>
          <w:sz w:val="22"/>
          <w:szCs w:val="22"/>
        </w:rPr>
        <w:t>ol, external agencies, the student</w:t>
      </w:r>
      <w:r w:rsidRPr="00992209">
        <w:rPr>
          <w:rFonts w:asciiTheme="minorHAnsi" w:hAnsiTheme="minorHAnsi"/>
          <w:sz w:val="22"/>
          <w:szCs w:val="22"/>
        </w:rPr>
        <w:t xml:space="preserve"> and the parent/carer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. Documentation is shared in advance, and meetings held at mutually agreed times. Summary advice </w:t>
      </w:r>
      <w:proofErr w:type="gramStart"/>
      <w:r w:rsidRPr="00992209">
        <w:rPr>
          <w:rFonts w:asciiTheme="minorHAnsi" w:hAnsiTheme="minorHAnsi"/>
          <w:sz w:val="22"/>
          <w:szCs w:val="22"/>
        </w:rPr>
        <w:t>is sent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 to the LEA, the parents and carers and scho</w:t>
      </w:r>
      <w:r w:rsidR="00CF78FD">
        <w:rPr>
          <w:rFonts w:asciiTheme="minorHAnsi" w:hAnsiTheme="minorHAnsi"/>
          <w:sz w:val="22"/>
          <w:szCs w:val="22"/>
        </w:rPr>
        <w:t>ol. All reviews are ‘Student</w:t>
      </w:r>
      <w:r w:rsidRPr="00992209">
        <w:rPr>
          <w:rFonts w:asciiTheme="minorHAnsi" w:hAnsiTheme="minorHAnsi"/>
          <w:sz w:val="22"/>
          <w:szCs w:val="22"/>
        </w:rPr>
        <w:t xml:space="preserve">-Centred’. </w:t>
      </w:r>
      <w:r w:rsidRPr="00992209">
        <w:rPr>
          <w:rFonts w:asciiTheme="minorHAnsi" w:hAnsiTheme="minorHAnsi" w:cstheme="minorBidi"/>
          <w:sz w:val="22"/>
          <w:szCs w:val="22"/>
        </w:rPr>
        <w:t xml:space="preserve">Additional reviews </w:t>
      </w:r>
      <w:proofErr w:type="gramStart"/>
      <w:r w:rsidRPr="00992209">
        <w:rPr>
          <w:rFonts w:asciiTheme="minorHAnsi" w:hAnsiTheme="minorHAnsi" w:cstheme="minorBidi"/>
          <w:sz w:val="22"/>
          <w:szCs w:val="22"/>
        </w:rPr>
        <w:t>can be called</w:t>
      </w:r>
      <w:proofErr w:type="gramEnd"/>
      <w:r w:rsidRPr="00992209">
        <w:rPr>
          <w:rFonts w:asciiTheme="minorHAnsi" w:hAnsiTheme="minorHAnsi" w:cstheme="minorBidi"/>
          <w:sz w:val="22"/>
          <w:szCs w:val="22"/>
        </w:rPr>
        <w:t xml:space="preserve"> at any time during the year. </w:t>
      </w:r>
      <w:r w:rsidR="00CF78FD">
        <w:rPr>
          <w:rFonts w:asciiTheme="minorHAnsi" w:hAnsiTheme="minorHAnsi"/>
          <w:sz w:val="22"/>
          <w:szCs w:val="22"/>
        </w:rPr>
        <w:t>Progress of all students</w:t>
      </w:r>
      <w:r w:rsidRPr="00992209">
        <w:rPr>
          <w:rFonts w:asciiTheme="minorHAnsi" w:hAnsiTheme="minorHAnsi"/>
          <w:sz w:val="22"/>
          <w:szCs w:val="22"/>
        </w:rPr>
        <w:t xml:space="preserve"> with SEND support </w:t>
      </w:r>
      <w:proofErr w:type="gramStart"/>
      <w:r w:rsidRPr="00992209">
        <w:rPr>
          <w:rFonts w:asciiTheme="minorHAnsi" w:hAnsiTheme="minorHAnsi"/>
          <w:sz w:val="22"/>
          <w:szCs w:val="22"/>
        </w:rPr>
        <w:t>is monitored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 termly by the SENCO in line with school assessment procedures. Internal tracking systems </w:t>
      </w:r>
      <w:proofErr w:type="gramStart"/>
      <w:r w:rsidRPr="00992209">
        <w:rPr>
          <w:rFonts w:asciiTheme="minorHAnsi" w:hAnsiTheme="minorHAnsi"/>
          <w:sz w:val="22"/>
          <w:szCs w:val="22"/>
        </w:rPr>
        <w:t>are used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 to highlight progress of individuals as well as identified groups. </w:t>
      </w:r>
      <w:r w:rsidRPr="00992209">
        <w:rPr>
          <w:rFonts w:asciiTheme="minorHAnsi" w:hAnsiTheme="minorHAnsi"/>
          <w:bCs/>
          <w:sz w:val="22"/>
          <w:szCs w:val="22"/>
        </w:rPr>
        <w:t xml:space="preserve">The SENCO is available to discuss individual student’s progress usually </w:t>
      </w:r>
      <w:r w:rsidRPr="00992209">
        <w:rPr>
          <w:rFonts w:asciiTheme="minorHAnsi" w:hAnsiTheme="minorHAnsi"/>
          <w:bCs/>
          <w:sz w:val="22"/>
          <w:szCs w:val="22"/>
        </w:rPr>
        <w:lastRenderedPageBreak/>
        <w:t xml:space="preserve">by appointment, to ensure privacy and confidentiality, but also at Parents Evenings. </w:t>
      </w:r>
      <w:r w:rsidRPr="00992209">
        <w:rPr>
          <w:rFonts w:asciiTheme="minorHAnsi" w:hAnsiTheme="minorHAnsi"/>
          <w:sz w:val="22"/>
          <w:szCs w:val="22"/>
        </w:rPr>
        <w:t xml:space="preserve">Parents and carers are encouraged to meet with the SENCO during parents’ evenings, where provision </w:t>
      </w:r>
      <w:proofErr w:type="gramStart"/>
      <w:r w:rsidRPr="00992209">
        <w:rPr>
          <w:rFonts w:asciiTheme="minorHAnsi" w:hAnsiTheme="minorHAnsi"/>
          <w:sz w:val="22"/>
          <w:szCs w:val="22"/>
        </w:rPr>
        <w:t>is discussed and reviewed for students with SEND but without an EHCP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. Progress data </w:t>
      </w:r>
      <w:proofErr w:type="gramStart"/>
      <w:r w:rsidRPr="00992209">
        <w:rPr>
          <w:rFonts w:asciiTheme="minorHAnsi" w:hAnsiTheme="minorHAnsi"/>
          <w:sz w:val="22"/>
          <w:szCs w:val="22"/>
        </w:rPr>
        <w:t>is shared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 with parents twice a year, in written format as well as face to face at parent’s evenings. </w:t>
      </w:r>
      <w:r w:rsidRPr="00992209">
        <w:rPr>
          <w:rFonts w:asciiTheme="minorHAnsi" w:hAnsiTheme="minorHAnsi" w:cstheme="minorBidi"/>
          <w:sz w:val="22"/>
          <w:szCs w:val="22"/>
        </w:rPr>
        <w:t>Burnley High S</w:t>
      </w:r>
      <w:r w:rsidRPr="00992209">
        <w:rPr>
          <w:rFonts w:asciiTheme="minorHAnsi" w:hAnsiTheme="minorHAnsi"/>
          <w:sz w:val="22"/>
          <w:szCs w:val="22"/>
        </w:rPr>
        <w:t>chool is committed to working in partnership with all parents.</w:t>
      </w:r>
      <w:r w:rsidRPr="00992209">
        <w:rPr>
          <w:rFonts w:asciiTheme="minorHAnsi" w:hAnsiTheme="minorHAnsi"/>
          <w:sz w:val="22"/>
          <w:szCs w:val="22"/>
        </w:rPr>
        <w:t xml:space="preserve"> Parents/carers are always welcome to contact the school should they have concerns; </w:t>
      </w:r>
      <w:proofErr w:type="gramStart"/>
      <w:r w:rsidRPr="00992209">
        <w:rPr>
          <w:rFonts w:asciiTheme="minorHAnsi" w:hAnsiTheme="minorHAnsi"/>
          <w:sz w:val="22"/>
          <w:szCs w:val="22"/>
        </w:rPr>
        <w:t>likewise</w:t>
      </w:r>
      <w:proofErr w:type="gramEnd"/>
      <w:r w:rsidRPr="00992209">
        <w:rPr>
          <w:rFonts w:asciiTheme="minorHAnsi" w:hAnsiTheme="minorHAnsi"/>
          <w:sz w:val="22"/>
          <w:szCs w:val="22"/>
        </w:rPr>
        <w:t xml:space="preserve"> school will contact home should it be deemed necessary. </w:t>
      </w:r>
    </w:p>
    <w:p w:rsidR="00992209" w:rsidRPr="00992209" w:rsidRDefault="00992209" w:rsidP="00992209">
      <w:pPr>
        <w:pStyle w:val="Defaul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23CA6" w:rsidRPr="00C837FF" w:rsidRDefault="00C23CA6" w:rsidP="00C837FF">
      <w:pPr>
        <w:pStyle w:val="ListParagraph"/>
        <w:numPr>
          <w:ilvl w:val="0"/>
          <w:numId w:val="1"/>
        </w:numPr>
        <w:rPr>
          <w:b/>
          <w:u w:val="single"/>
        </w:rPr>
      </w:pPr>
      <w:r w:rsidRPr="00C837FF">
        <w:rPr>
          <w:b/>
          <w:u w:val="single"/>
        </w:rPr>
        <w:t>How will our school support your child and how will the teaching be adapted to meet their needs?</w:t>
      </w:r>
    </w:p>
    <w:p w:rsidR="00C837FF" w:rsidRPr="00992209" w:rsidRDefault="00C837FF" w:rsidP="00992209">
      <w:pPr>
        <w:spacing w:line="276" w:lineRule="auto"/>
        <w:rPr>
          <w:b/>
          <w:u w:val="single"/>
        </w:rPr>
      </w:pPr>
      <w:r w:rsidRPr="00992209">
        <w:t>Our curriculum is ambitious, broad and well balanced for all and we ensure a</w:t>
      </w:r>
      <w:r w:rsidRPr="00992209">
        <w:rPr>
          <w:rFonts w:cs="ArialMT"/>
        </w:rPr>
        <w:t>ll students have equal access to the full range of curriculum offered by the school at each Key Stage.</w:t>
      </w:r>
      <w:r w:rsidRPr="00992209">
        <w:t xml:space="preserve"> </w:t>
      </w:r>
      <w:r w:rsidRPr="00992209">
        <w:rPr>
          <w:rFonts w:cs="ArialMT"/>
        </w:rPr>
        <w:t>Students with SEND engage in the activities of the school including extra-curricular activities together with students who do not have SEND.</w:t>
      </w:r>
    </w:p>
    <w:p w:rsidR="00C23CA6" w:rsidRPr="0091180F" w:rsidRDefault="00C23CA6" w:rsidP="00911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91180F">
        <w:rPr>
          <w:b/>
          <w:u w:val="single"/>
        </w:rPr>
        <w:t xml:space="preserve">How </w:t>
      </w:r>
      <w:proofErr w:type="gramStart"/>
      <w:r w:rsidRPr="0091180F">
        <w:rPr>
          <w:b/>
          <w:u w:val="single"/>
        </w:rPr>
        <w:t>are decisions made</w:t>
      </w:r>
      <w:proofErr w:type="gramEnd"/>
      <w:r w:rsidRPr="0091180F">
        <w:rPr>
          <w:b/>
          <w:u w:val="single"/>
        </w:rPr>
        <w:t xml:space="preserve"> about the type and how much support my child will receive?</w:t>
      </w:r>
    </w:p>
    <w:p w:rsidR="0091180F" w:rsidRPr="0091180F" w:rsidRDefault="0091180F" w:rsidP="0091180F">
      <w:pPr>
        <w:rPr>
          <w:b/>
          <w:u w:val="single"/>
        </w:rPr>
      </w:pPr>
      <w:r>
        <w:t>Communication and the gathering of information is key so, in addition to transition meetings in the Spring term, the SE</w:t>
      </w:r>
      <w:r w:rsidR="00C6378F">
        <w:t>NCO attends all year 6 EHCP</w:t>
      </w:r>
      <w:r w:rsidR="00CF78FD">
        <w:t xml:space="preserve"> review meetings for student</w:t>
      </w:r>
      <w:r>
        <w:t xml:space="preserve">s who have stated </w:t>
      </w:r>
      <w:r w:rsidR="00C6378F">
        <w:t>Burnley High</w:t>
      </w:r>
      <w:r>
        <w:t xml:space="preserve"> as their preferred high school; many year 5 review meetings are attended too. Provision in place at the primary school will not necessarily continue following transition. This is due to bo</w:t>
      </w:r>
      <w:r w:rsidR="00C6378F">
        <w:t xml:space="preserve">th the changing needs of students </w:t>
      </w:r>
      <w:r>
        <w:t>and the nature of a large secondary school environment. For example, grea</w:t>
      </w:r>
      <w:r w:rsidR="00C6378F">
        <w:t xml:space="preserve">t importance </w:t>
      </w:r>
      <w:proofErr w:type="gramStart"/>
      <w:r w:rsidR="00C6378F">
        <w:t>is placed</w:t>
      </w:r>
      <w:proofErr w:type="gramEnd"/>
      <w:r w:rsidR="00C6378F">
        <w:t xml:space="preserve"> on students</w:t>
      </w:r>
      <w:r>
        <w:t xml:space="preserve"> working independently, in preparation for independent living in adulthood, so only a very sma</w:t>
      </w:r>
      <w:r w:rsidR="00CF78FD">
        <w:t>ll number of students</w:t>
      </w:r>
      <w:r w:rsidR="00C6378F">
        <w:t xml:space="preserve"> at Burnley High School</w:t>
      </w:r>
      <w:r>
        <w:t xml:space="preserve"> have a teaching assistant working with them on </w:t>
      </w:r>
      <w:r w:rsidR="00C6378F">
        <w:t>a 1:1 basis. The role of the learning support</w:t>
      </w:r>
      <w:r>
        <w:t xml:space="preserve"> assi</w:t>
      </w:r>
      <w:r w:rsidR="00C6378F">
        <w:t>stant is to contribute to students</w:t>
      </w:r>
      <w:r>
        <w:t>’ wellbeing, to remove barriers to learning and to ensure that lesson</w:t>
      </w:r>
      <w:r w:rsidR="00C6378F">
        <w:t>s are accessible, with the student</w:t>
      </w:r>
      <w:r>
        <w:t>s themselves completing tasks to the best of their ability. Regular and lengthy discussions take place with all t</w:t>
      </w:r>
      <w:r w:rsidR="00C6378F">
        <w:t>hose involved with the student</w:t>
      </w:r>
      <w:r>
        <w:t>, to ensure the best possible package of support is in place.</w:t>
      </w:r>
    </w:p>
    <w:p w:rsidR="00C23CA6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t>7. How will our school help you to support your child’s learning?</w:t>
      </w:r>
    </w:p>
    <w:p w:rsidR="0091180F" w:rsidRDefault="0091180F" w:rsidP="0091180F">
      <w:r>
        <w:t>Burnley High School</w:t>
      </w:r>
      <w:r>
        <w:t xml:space="preserve"> has several initiatives in place to help you to assist with your child’s education. </w:t>
      </w:r>
    </w:p>
    <w:p w:rsidR="0091180F" w:rsidRDefault="0091180F" w:rsidP="0091180F">
      <w:pPr>
        <w:pStyle w:val="ListParagraph"/>
        <w:numPr>
          <w:ilvl w:val="0"/>
          <w:numId w:val="14"/>
        </w:numPr>
      </w:pPr>
      <w:r>
        <w:t>Show My Homework</w:t>
      </w:r>
      <w:r>
        <w:t xml:space="preserve"> – a remote l</w:t>
      </w:r>
      <w:r>
        <w:t>earning platform on which students</w:t>
      </w:r>
      <w:r>
        <w:t xml:space="preserve"> can access their </w:t>
      </w:r>
      <w:r>
        <w:t>home</w:t>
      </w:r>
      <w:r>
        <w:t>work</w:t>
      </w:r>
      <w:r>
        <w:t xml:space="preserve"> and communicate with teachers for feedback.</w:t>
      </w:r>
    </w:p>
    <w:p w:rsidR="0091180F" w:rsidRDefault="0091180F" w:rsidP="0091180F">
      <w:pPr>
        <w:pStyle w:val="ListParagraph"/>
        <w:numPr>
          <w:ilvl w:val="0"/>
          <w:numId w:val="14"/>
        </w:numPr>
      </w:pPr>
      <w:r>
        <w:t xml:space="preserve">Maths Watch - </w:t>
      </w:r>
      <w:r>
        <w:t xml:space="preserve">a remote </w:t>
      </w:r>
      <w:r>
        <w:t>learning platform on which student</w:t>
      </w:r>
      <w:r>
        <w:t xml:space="preserve">s can access their </w:t>
      </w:r>
      <w:r>
        <w:t xml:space="preserve">maths </w:t>
      </w:r>
      <w:r>
        <w:t>homework and communicate with</w:t>
      </w:r>
      <w:r>
        <w:t xml:space="preserve"> teachers for feedback and further intervention.</w:t>
      </w:r>
    </w:p>
    <w:p w:rsidR="0091180F" w:rsidRDefault="0091180F" w:rsidP="0091180F">
      <w:pPr>
        <w:pStyle w:val="ListParagraph"/>
        <w:numPr>
          <w:ilvl w:val="0"/>
          <w:numId w:val="14"/>
        </w:numPr>
      </w:pPr>
      <w:r>
        <w:t xml:space="preserve">Seneca – a homework and revision platform based on exam board specifications. </w:t>
      </w:r>
    </w:p>
    <w:p w:rsidR="00C23CA6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t>8. What specialist services and expertise are available or accessible through our school?</w:t>
      </w:r>
    </w:p>
    <w:p w:rsidR="00FA7568" w:rsidRPr="008D6712" w:rsidRDefault="00FA7568" w:rsidP="008D6712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/>
          <w:szCs w:val="24"/>
        </w:rPr>
        <w:t xml:space="preserve">Burnley High School works in partnership with a wide variety of contacts to support our students; both NHS, charitable and independent. We seek to support and enable both students and parents to access the appropriate services to support their Special Educational Needs and/or Disabilities. Below is a list of some of the agencies we have regular contact with (this list is not comprehensive): 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 w:themeColor="text1"/>
          <w:szCs w:val="24"/>
        </w:rPr>
        <w:t xml:space="preserve">Lancashire Traded Team of Support and Specialist Teaching/ Educational Psychologist / College Providers / </w:t>
      </w:r>
      <w:r w:rsidRPr="008D6712">
        <w:rPr>
          <w:rFonts w:cs="Arial"/>
          <w:color w:val="000000"/>
          <w:szCs w:val="24"/>
        </w:rPr>
        <w:t xml:space="preserve">Lancashire CAF team 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 w:themeColor="text1"/>
          <w:szCs w:val="24"/>
        </w:rPr>
        <w:t>Acorn Psychology – Educational Psychologist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 w:themeColor="text1"/>
          <w:szCs w:val="24"/>
        </w:rPr>
        <w:t>Exam Access Arrangements Specialist – Literacy Solutions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 w:themeColor="text1"/>
          <w:szCs w:val="24"/>
        </w:rPr>
        <w:t>School Nurse / GP / Occupational Therapist / Speech and Language Therapist / Physiotherapist / ELCAS / Alternative Education providers/ Audiology /</w:t>
      </w:r>
      <w:r w:rsidRPr="008D6712">
        <w:rPr>
          <w:rFonts w:ascii="Arial" w:hAnsi="Arial" w:cs="Arial"/>
          <w:color w:val="666666"/>
          <w:sz w:val="24"/>
          <w:szCs w:val="27"/>
          <w:lang w:val="en-US"/>
        </w:rPr>
        <w:t xml:space="preserve"> </w:t>
      </w:r>
      <w:r w:rsidRPr="008D6712">
        <w:rPr>
          <w:rFonts w:cs="Arial"/>
          <w:szCs w:val="24"/>
          <w:lang w:val="en-US"/>
        </w:rPr>
        <w:t>Child and Adolescent Mental Health Service (CAMHS) / Child Action North West (CANW)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 w:themeColor="text1"/>
          <w:szCs w:val="24"/>
        </w:rPr>
        <w:t>Children’s Social Care (Child in Need / Child Protection)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color w:val="000000" w:themeColor="text1"/>
          <w:szCs w:val="24"/>
        </w:rPr>
        <w:t>Targeted Family Support Services</w:t>
      </w:r>
    </w:p>
    <w:p w:rsidR="00FA7568" w:rsidRPr="008D6712" w:rsidRDefault="00FA7568" w:rsidP="008D67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</w:rPr>
      </w:pPr>
      <w:r w:rsidRPr="008D6712">
        <w:rPr>
          <w:rFonts w:cs="Arial"/>
          <w:szCs w:val="24"/>
        </w:rPr>
        <w:t>Well-being, Prevention and Early Help Service</w:t>
      </w:r>
    </w:p>
    <w:p w:rsidR="00FA7568" w:rsidRPr="00FA7568" w:rsidRDefault="00FA7568" w:rsidP="00FA7568">
      <w:pPr>
        <w:pStyle w:val="ListParagraph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C837FF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lastRenderedPageBreak/>
        <w:t xml:space="preserve">9. How are the staff in school supported to work with children with special educational </w:t>
      </w:r>
      <w:r w:rsidRPr="00C23CA6">
        <w:rPr>
          <w:b/>
          <w:u w:val="single"/>
        </w:rPr>
        <w:t xml:space="preserve">needs and what training do they </w:t>
      </w:r>
      <w:r w:rsidR="002E4250">
        <w:rPr>
          <w:b/>
          <w:u w:val="single"/>
        </w:rPr>
        <w:t>have?</w:t>
      </w:r>
    </w:p>
    <w:p w:rsidR="002E4250" w:rsidRPr="008D6712" w:rsidRDefault="002E4250" w:rsidP="008D6712">
      <w:pPr>
        <w:pStyle w:val="Default"/>
        <w:spacing w:line="276" w:lineRule="auto"/>
        <w:jc w:val="both"/>
        <w:rPr>
          <w:rFonts w:asciiTheme="minorHAnsi" w:hAnsiTheme="minorHAnsi"/>
          <w:sz w:val="22"/>
        </w:rPr>
      </w:pPr>
      <w:r w:rsidRPr="008D6712">
        <w:rPr>
          <w:rFonts w:asciiTheme="minorHAnsi" w:hAnsiTheme="minorHAnsi"/>
          <w:sz w:val="22"/>
        </w:rPr>
        <w:t xml:space="preserve">Quality first teaching and differentiation for individual students is the responsibility of the classroom teacher. </w:t>
      </w:r>
      <w:r w:rsidRPr="008D6712">
        <w:rPr>
          <w:rFonts w:asciiTheme="minorHAnsi" w:hAnsiTheme="minorHAnsi"/>
          <w:bCs/>
          <w:sz w:val="22"/>
        </w:rPr>
        <w:t>Individual teachers are responsible for making lessons accessible for all. They liaise with SENCO on differentiation and have in house training on this.</w:t>
      </w:r>
      <w:r w:rsidR="001158C5" w:rsidRPr="008D6712">
        <w:rPr>
          <w:rFonts w:asciiTheme="minorHAnsi" w:hAnsiTheme="minorHAnsi"/>
          <w:bCs/>
          <w:sz w:val="22"/>
        </w:rPr>
        <w:t xml:space="preserve"> </w:t>
      </w:r>
      <w:r w:rsidRPr="008D6712">
        <w:rPr>
          <w:rFonts w:asciiTheme="minorHAnsi" w:hAnsiTheme="minorHAnsi"/>
          <w:sz w:val="22"/>
        </w:rPr>
        <w:t>As part of the whole school</w:t>
      </w:r>
      <w:r w:rsidRPr="008D6712">
        <w:rPr>
          <w:rFonts w:asciiTheme="minorHAnsi" w:hAnsiTheme="minorHAnsi"/>
          <w:sz w:val="22"/>
        </w:rPr>
        <w:t xml:space="preserve"> programme CPD is </w:t>
      </w:r>
      <w:proofErr w:type="gramStart"/>
      <w:r w:rsidRPr="008D6712">
        <w:rPr>
          <w:rFonts w:asciiTheme="minorHAnsi" w:hAnsiTheme="minorHAnsi"/>
          <w:sz w:val="22"/>
        </w:rPr>
        <w:t>on-going</w:t>
      </w:r>
      <w:proofErr w:type="gramEnd"/>
      <w:r w:rsidRPr="008D6712">
        <w:rPr>
          <w:rFonts w:asciiTheme="minorHAnsi" w:hAnsiTheme="minorHAnsi"/>
          <w:sz w:val="22"/>
        </w:rPr>
        <w:t xml:space="preserve"> for teaching staff and learning support assistants on relevant SEND issues and additional needs. </w:t>
      </w:r>
      <w:r w:rsidRPr="008D6712">
        <w:rPr>
          <w:rFonts w:asciiTheme="minorHAnsi" w:hAnsiTheme="minorHAnsi"/>
          <w:bCs/>
          <w:sz w:val="22"/>
          <w:szCs w:val="23"/>
        </w:rPr>
        <w:t xml:space="preserve">Updates </w:t>
      </w:r>
      <w:proofErr w:type="gramStart"/>
      <w:r w:rsidRPr="008D6712">
        <w:rPr>
          <w:rFonts w:asciiTheme="minorHAnsi" w:hAnsiTheme="minorHAnsi"/>
          <w:bCs/>
          <w:sz w:val="22"/>
          <w:szCs w:val="23"/>
        </w:rPr>
        <w:t>are made</w:t>
      </w:r>
      <w:proofErr w:type="gramEnd"/>
      <w:r w:rsidRPr="008D6712">
        <w:rPr>
          <w:rFonts w:asciiTheme="minorHAnsi" w:hAnsiTheme="minorHAnsi"/>
          <w:bCs/>
          <w:sz w:val="22"/>
          <w:szCs w:val="23"/>
        </w:rPr>
        <w:t xml:space="preserve"> available to staff, by the SENCO via weekly morning briefings, </w:t>
      </w:r>
      <w:r w:rsidRPr="008D6712">
        <w:rPr>
          <w:rFonts w:asciiTheme="minorHAnsi" w:hAnsiTheme="minorHAnsi"/>
          <w:bCs/>
          <w:sz w:val="22"/>
          <w:szCs w:val="23"/>
        </w:rPr>
        <w:t>face-to-face</w:t>
      </w:r>
      <w:r w:rsidRPr="008D6712">
        <w:rPr>
          <w:rFonts w:asciiTheme="minorHAnsi" w:hAnsiTheme="minorHAnsi"/>
          <w:bCs/>
          <w:sz w:val="22"/>
          <w:szCs w:val="23"/>
        </w:rPr>
        <w:t xml:space="preserve"> meetings, and liaison with subject leaders. Student</w:t>
      </w:r>
      <w:r w:rsidRPr="008D6712">
        <w:rPr>
          <w:rFonts w:asciiTheme="minorHAnsi" w:hAnsiTheme="minorHAnsi"/>
          <w:bCs/>
          <w:sz w:val="22"/>
          <w:szCs w:val="23"/>
        </w:rPr>
        <w:t xml:space="preserve"> </w:t>
      </w:r>
      <w:r w:rsidRPr="008D6712">
        <w:rPr>
          <w:rFonts w:asciiTheme="minorHAnsi" w:hAnsiTheme="minorHAnsi"/>
          <w:bCs/>
          <w:sz w:val="22"/>
          <w:szCs w:val="23"/>
        </w:rPr>
        <w:t xml:space="preserve">passports for all students with SEND are available for staff on SIMS and through the Staff Drive. These </w:t>
      </w:r>
      <w:proofErr w:type="gramStart"/>
      <w:r w:rsidRPr="008D6712">
        <w:rPr>
          <w:rFonts w:asciiTheme="minorHAnsi" w:hAnsiTheme="minorHAnsi"/>
          <w:bCs/>
          <w:sz w:val="22"/>
          <w:szCs w:val="23"/>
        </w:rPr>
        <w:t>are updated</w:t>
      </w:r>
      <w:proofErr w:type="gramEnd"/>
      <w:r w:rsidRPr="008D6712">
        <w:rPr>
          <w:rFonts w:asciiTheme="minorHAnsi" w:hAnsiTheme="minorHAnsi"/>
          <w:bCs/>
          <w:sz w:val="22"/>
          <w:szCs w:val="23"/>
        </w:rPr>
        <w:t xml:space="preserve"> regularly</w:t>
      </w:r>
      <w:r w:rsidRPr="008D6712">
        <w:rPr>
          <w:rFonts w:asciiTheme="minorHAnsi" w:hAnsiTheme="minorHAnsi"/>
          <w:bCs/>
          <w:sz w:val="22"/>
          <w:szCs w:val="23"/>
        </w:rPr>
        <w:t xml:space="preserve"> in co-production with families and students</w:t>
      </w:r>
      <w:r w:rsidRPr="008D6712">
        <w:rPr>
          <w:rFonts w:asciiTheme="minorHAnsi" w:hAnsiTheme="minorHAnsi"/>
          <w:bCs/>
          <w:sz w:val="22"/>
          <w:szCs w:val="23"/>
        </w:rPr>
        <w:t xml:space="preserve">. </w:t>
      </w:r>
    </w:p>
    <w:p w:rsidR="00C837FF" w:rsidRDefault="00C837FF" w:rsidP="00C23CA6">
      <w:pPr>
        <w:rPr>
          <w:b/>
          <w:u w:val="single"/>
        </w:rPr>
      </w:pPr>
    </w:p>
    <w:p w:rsidR="00C23CA6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t>10. How will our school ensure that your child is included in activities outside the classroom</w:t>
      </w:r>
      <w:r w:rsidRPr="00C23CA6">
        <w:rPr>
          <w:b/>
          <w:u w:val="single"/>
        </w:rPr>
        <w:t xml:space="preserve">, including physical activities </w:t>
      </w:r>
      <w:r w:rsidRPr="00C23CA6">
        <w:rPr>
          <w:b/>
          <w:u w:val="single"/>
        </w:rPr>
        <w:t>and school trips?</w:t>
      </w:r>
    </w:p>
    <w:p w:rsidR="00C837FF" w:rsidRPr="00C837FF" w:rsidRDefault="00C837FF" w:rsidP="008D671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837FF">
        <w:rPr>
          <w:rFonts w:asciiTheme="minorHAnsi" w:hAnsiTheme="minorHAnsi"/>
          <w:color w:val="auto"/>
          <w:sz w:val="22"/>
          <w:szCs w:val="22"/>
        </w:rPr>
        <w:t xml:space="preserve">Burnley High School offers a VIP club at break time and </w:t>
      </w:r>
      <w:r w:rsidRPr="00C837FF">
        <w:rPr>
          <w:rFonts w:asciiTheme="minorHAnsi" w:hAnsiTheme="minorHAnsi"/>
          <w:color w:val="auto"/>
          <w:sz w:val="22"/>
          <w:szCs w:val="22"/>
        </w:rPr>
        <w:t>lunchtime, which</w:t>
      </w:r>
      <w:r w:rsidRPr="00C837FF">
        <w:rPr>
          <w:rFonts w:asciiTheme="minorHAnsi" w:hAnsiTheme="minorHAnsi"/>
          <w:color w:val="auto"/>
          <w:sz w:val="22"/>
          <w:szCs w:val="22"/>
        </w:rPr>
        <w:t xml:space="preserve"> is open to students who are struggling with friendships or who are more vulnerable.</w:t>
      </w:r>
      <w:r w:rsidRPr="00C837F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37FF">
        <w:rPr>
          <w:rFonts w:asciiTheme="minorHAnsi" w:hAnsiTheme="minorHAnsi"/>
          <w:sz w:val="22"/>
          <w:szCs w:val="22"/>
        </w:rPr>
        <w:t>There is a range of extra-curricular activities available to all students, the activities include, s</w:t>
      </w:r>
      <w:r w:rsidRPr="00C837FF">
        <w:rPr>
          <w:rFonts w:asciiTheme="minorHAnsi" w:hAnsiTheme="minorHAnsi"/>
          <w:sz w:val="22"/>
          <w:szCs w:val="22"/>
        </w:rPr>
        <w:t xml:space="preserve">port, music and drama. </w:t>
      </w:r>
      <w:r w:rsidRPr="00C837FF">
        <w:rPr>
          <w:rFonts w:asciiTheme="minorHAnsi" w:hAnsiTheme="minorHAnsi"/>
          <w:sz w:val="22"/>
          <w:szCs w:val="22"/>
        </w:rPr>
        <w:t xml:space="preserve">The timetable is regularly updated </w:t>
      </w:r>
      <w:r w:rsidRPr="00C837FF">
        <w:rPr>
          <w:rFonts w:asciiTheme="minorHAnsi" w:hAnsiTheme="minorHAnsi"/>
          <w:sz w:val="22"/>
          <w:szCs w:val="22"/>
        </w:rPr>
        <w:t>based on</w:t>
      </w:r>
      <w:r w:rsidRPr="00C837FF">
        <w:rPr>
          <w:rFonts w:asciiTheme="minorHAnsi" w:hAnsiTheme="minorHAnsi"/>
          <w:sz w:val="22"/>
          <w:szCs w:val="22"/>
        </w:rPr>
        <w:t xml:space="preserve"> student voice. All clubs, trips and activities are fully inclusive</w:t>
      </w:r>
      <w:r w:rsidR="00E4420D">
        <w:rPr>
          <w:rFonts w:asciiTheme="minorHAnsi" w:hAnsiTheme="minorHAnsi"/>
          <w:sz w:val="22"/>
          <w:szCs w:val="22"/>
        </w:rPr>
        <w:t xml:space="preserve"> and supported by the learning support team</w:t>
      </w:r>
      <w:r w:rsidRPr="00C837FF">
        <w:rPr>
          <w:rFonts w:asciiTheme="minorHAnsi" w:hAnsiTheme="minorHAnsi"/>
          <w:sz w:val="22"/>
          <w:szCs w:val="22"/>
        </w:rPr>
        <w:t xml:space="preserve">, but it may be appropriate to complete a risk assessment. </w:t>
      </w:r>
      <w:r w:rsidRPr="00C837FF">
        <w:rPr>
          <w:rFonts w:asciiTheme="minorHAnsi" w:hAnsiTheme="minorHAnsi"/>
          <w:bCs/>
          <w:sz w:val="22"/>
          <w:szCs w:val="22"/>
        </w:rPr>
        <w:t xml:space="preserve">Burnley High School operates a Prefect </w:t>
      </w:r>
      <w:r w:rsidR="002E4250" w:rsidRPr="00C837FF">
        <w:rPr>
          <w:rFonts w:asciiTheme="minorHAnsi" w:hAnsiTheme="minorHAnsi"/>
          <w:bCs/>
          <w:sz w:val="22"/>
          <w:szCs w:val="22"/>
        </w:rPr>
        <w:t>system</w:t>
      </w:r>
      <w:r w:rsidR="002E4250">
        <w:rPr>
          <w:rFonts w:asciiTheme="minorHAnsi" w:hAnsiTheme="minorHAnsi"/>
          <w:bCs/>
          <w:sz w:val="22"/>
          <w:szCs w:val="22"/>
        </w:rPr>
        <w:t xml:space="preserve"> and Student Council, where older students offer guidance, help,</w:t>
      </w:r>
      <w:r w:rsidRPr="00C837FF">
        <w:rPr>
          <w:rFonts w:asciiTheme="minorHAnsi" w:hAnsiTheme="minorHAnsi"/>
          <w:bCs/>
          <w:sz w:val="22"/>
          <w:szCs w:val="22"/>
        </w:rPr>
        <w:t xml:space="preserve"> and friendship support to younger students.</w:t>
      </w:r>
    </w:p>
    <w:p w:rsidR="00C837FF" w:rsidRDefault="00C837FF" w:rsidP="00C23CA6">
      <w:pPr>
        <w:rPr>
          <w:bCs/>
        </w:rPr>
      </w:pPr>
    </w:p>
    <w:p w:rsidR="00C23CA6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t>11. How will our school support your child’s overall wellbeing?</w:t>
      </w:r>
    </w:p>
    <w:p w:rsidR="006B5D4B" w:rsidRPr="00C23CA6" w:rsidRDefault="006B5D4B" w:rsidP="008D6712">
      <w:pPr>
        <w:spacing w:line="276" w:lineRule="auto"/>
        <w:rPr>
          <w:b/>
          <w:u w:val="single"/>
        </w:rPr>
      </w:pPr>
      <w:r>
        <w:t>Burnley High School</w:t>
      </w:r>
      <w:r>
        <w:t xml:space="preserve"> has a strong pastoral network</w:t>
      </w:r>
      <w:r>
        <w:t xml:space="preserve"> and wrap around Pastoral care</w:t>
      </w:r>
      <w:r>
        <w:t xml:space="preserve">. </w:t>
      </w:r>
      <w:r>
        <w:t>T</w:t>
      </w:r>
      <w:r>
        <w:t>here</w:t>
      </w:r>
      <w:r>
        <w:t xml:space="preserve"> is a Designated Safeguarding and Family Support Lead Worker</w:t>
      </w:r>
      <w:r>
        <w:t xml:space="preserve"> who work</w:t>
      </w:r>
      <w:r>
        <w:t>s with vulnerable students and their families</w:t>
      </w:r>
      <w:r>
        <w:t xml:space="preserve">, providing a safe environment where the aim is develop a relationship of mutual trust with someone who is not a teacher. </w:t>
      </w:r>
      <w:r>
        <w:t xml:space="preserve">In addition, identified students </w:t>
      </w:r>
      <w:proofErr w:type="gramStart"/>
      <w:r>
        <w:t>are able to</w:t>
      </w:r>
      <w:proofErr w:type="gramEnd"/>
      <w:r>
        <w:t xml:space="preserve"> be referred to work with a Mental Well Being Worker from Burnley Football Club in the Community. </w:t>
      </w:r>
      <w:r>
        <w:t xml:space="preserve">Should there </w:t>
      </w:r>
      <w:r>
        <w:t>be serious concern about a student</w:t>
      </w:r>
      <w:r>
        <w:t>’s mental health, a referral may be made to the educational psychologist or to ELCAS (the child and adolescent mental health service), w</w:t>
      </w:r>
      <w:r>
        <w:t xml:space="preserve">ith parental consent. Burnley High School </w:t>
      </w:r>
      <w:r>
        <w:t>treats all allegations of bullying seriously and a</w:t>
      </w:r>
      <w:r>
        <w:t xml:space="preserve">ll </w:t>
      </w:r>
      <w:proofErr w:type="gramStart"/>
      <w:r>
        <w:t>are fully investigated</w:t>
      </w:r>
      <w:proofErr w:type="gramEnd"/>
      <w:r>
        <w:t>. Student</w:t>
      </w:r>
      <w:r>
        <w:t>s are encouraged to let someone know immed</w:t>
      </w:r>
      <w:r>
        <w:t xml:space="preserve">iately if they feel bullied. </w:t>
      </w:r>
    </w:p>
    <w:p w:rsidR="00C23CA6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t>12. How accessible is our school both indoors and outdoors for children with special educational needs?</w:t>
      </w:r>
    </w:p>
    <w:p w:rsidR="00971884" w:rsidRPr="00971884" w:rsidRDefault="00971884" w:rsidP="008D6712">
      <w:pPr>
        <w:autoSpaceDE w:val="0"/>
        <w:autoSpaceDN w:val="0"/>
        <w:adjustRightInd w:val="0"/>
        <w:spacing w:after="0" w:line="276" w:lineRule="auto"/>
        <w:jc w:val="both"/>
      </w:pPr>
      <w:r w:rsidRPr="00971884">
        <w:t xml:space="preserve">The main building </w:t>
      </w:r>
      <w:proofErr w:type="gramStart"/>
      <w:r w:rsidRPr="00971884">
        <w:t>is spread</w:t>
      </w:r>
      <w:proofErr w:type="gramEnd"/>
      <w:r w:rsidRPr="00971884">
        <w:t xml:space="preserve"> over three floors. All parts of the building are accessible and a lift is available for those with physical needs. There are </w:t>
      </w:r>
      <w:r w:rsidRPr="00971884">
        <w:t>two</w:t>
      </w:r>
      <w:r w:rsidRPr="00971884">
        <w:t xml:space="preserve"> designated accessible parking spaces near the front entrance. Our sport facilities and equipment are fully accessible and include an Indoor Sports Hall, Two Multi-Use Games Areas, Small gym, extensive field area and disabled toilet with shower. </w:t>
      </w:r>
    </w:p>
    <w:p w:rsidR="00971884" w:rsidRPr="00971884" w:rsidRDefault="00971884" w:rsidP="008D6712">
      <w:pPr>
        <w:autoSpaceDE w:val="0"/>
        <w:autoSpaceDN w:val="0"/>
        <w:adjustRightInd w:val="0"/>
        <w:spacing w:after="0" w:line="276" w:lineRule="auto"/>
        <w:jc w:val="both"/>
      </w:pPr>
      <w:r w:rsidRPr="00971884">
        <w:t xml:space="preserve">There are student and staff toilets with disabled access on all floors, and a medical room with hand washing facilities, a chair, and lockable storage area in the main building.  The school has a shower and change facility found on the ground </w:t>
      </w:r>
      <w:r w:rsidRPr="00971884">
        <w:t>floor, which</w:t>
      </w:r>
      <w:r w:rsidRPr="00971884">
        <w:t xml:space="preserve"> is </w:t>
      </w:r>
      <w:r w:rsidR="00CF78FD">
        <w:t>accessible for identified students</w:t>
      </w:r>
      <w:r w:rsidRPr="00971884">
        <w:t xml:space="preserve">.   </w:t>
      </w:r>
    </w:p>
    <w:p w:rsidR="00971884" w:rsidRDefault="00971884" w:rsidP="008D6712">
      <w:pPr>
        <w:spacing w:line="276" w:lineRule="auto"/>
      </w:pPr>
      <w:r w:rsidRPr="00971884">
        <w:t xml:space="preserve">Advice is sought and acted upon to ensure that appropriate resources and equipment are in place prior </w:t>
      </w:r>
      <w:r w:rsidRPr="00971884">
        <w:t>to a child starting at Burnley High School. This ensures that students</w:t>
      </w:r>
      <w:r w:rsidRPr="00971884">
        <w:t xml:space="preserve"> </w:t>
      </w:r>
      <w:proofErr w:type="gramStart"/>
      <w:r w:rsidRPr="00971884">
        <w:t>are provided</w:t>
      </w:r>
      <w:proofErr w:type="gramEnd"/>
      <w:r w:rsidRPr="00971884">
        <w:t xml:space="preserve"> with appropriate aids and adaptations to enable them to access the curriculum without disadvantage, thus having equality of oppor</w:t>
      </w:r>
      <w:r w:rsidRPr="00971884">
        <w:t>tunity to reach their potential</w:t>
      </w:r>
      <w:r w:rsidRPr="00971884">
        <w:t xml:space="preserve">. Advice issued by paediatricians, speech and language therapists, physiotherapists and occupational therapists </w:t>
      </w:r>
      <w:proofErr w:type="gramStart"/>
      <w:r w:rsidRPr="00971884">
        <w:t>is distributed</w:t>
      </w:r>
      <w:proofErr w:type="gramEnd"/>
      <w:r w:rsidRPr="00971884">
        <w:t xml:space="preserve"> to the relevant staff to ensure recommendations and strategies can be incorporated into lesson pl</w:t>
      </w:r>
      <w:r w:rsidR="00CF78FD">
        <w:t>anning. Where appropriate, student</w:t>
      </w:r>
      <w:r w:rsidRPr="00971884">
        <w:t xml:space="preserve">s with dyslexia </w:t>
      </w:r>
      <w:proofErr w:type="gramStart"/>
      <w:r w:rsidRPr="00971884">
        <w:t>are given</w:t>
      </w:r>
      <w:proofErr w:type="gramEnd"/>
      <w:r w:rsidRPr="00971884">
        <w:t xml:space="preserve"> coloured </w:t>
      </w:r>
      <w:r w:rsidRPr="00971884">
        <w:t>overlays</w:t>
      </w:r>
      <w:r w:rsidRPr="00971884">
        <w:t xml:space="preserve"> and reading rulers for use in lessons and with homework. Writing slopes and pen grips are available for </w:t>
      </w:r>
      <w:r w:rsidR="00CF78FD">
        <w:t>student</w:t>
      </w:r>
      <w:bookmarkStart w:id="0" w:name="_GoBack"/>
      <w:bookmarkEnd w:id="0"/>
      <w:r w:rsidRPr="00971884">
        <w:t>s whose dyspraxia and/or poor motor skills makes it difficult to write neatly on a flat surface</w:t>
      </w:r>
      <w:r w:rsidR="008D6712">
        <w:t>.</w:t>
      </w:r>
    </w:p>
    <w:p w:rsidR="008D6712" w:rsidRPr="00971884" w:rsidRDefault="008D6712" w:rsidP="008D6712">
      <w:pPr>
        <w:spacing w:line="276" w:lineRule="auto"/>
        <w:rPr>
          <w:b/>
          <w:u w:val="single"/>
        </w:rPr>
      </w:pPr>
    </w:p>
    <w:p w:rsidR="00C23CA6" w:rsidRDefault="00C23CA6" w:rsidP="00C23CA6">
      <w:pPr>
        <w:rPr>
          <w:b/>
          <w:u w:val="single"/>
        </w:rPr>
      </w:pPr>
      <w:r w:rsidRPr="00C23CA6">
        <w:rPr>
          <w:b/>
          <w:u w:val="single"/>
        </w:rPr>
        <w:lastRenderedPageBreak/>
        <w:t>13. How will our school prepare and support your child when joining our school and when transferring to a new school?</w:t>
      </w:r>
    </w:p>
    <w:p w:rsidR="00C644AE" w:rsidRPr="00C644AE" w:rsidRDefault="00C644AE" w:rsidP="008D671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SENCO/Head of Year 7 arrange</w:t>
      </w:r>
      <w:r w:rsidRPr="00C644AE">
        <w:rPr>
          <w:rFonts w:asciiTheme="minorHAnsi" w:hAnsiTheme="minorHAnsi"/>
          <w:sz w:val="22"/>
          <w:szCs w:val="22"/>
        </w:rPr>
        <w:t xml:space="preserve"> meetings with parents and students with SEND, usually in the Summer Term of Year 6. Transition visits start in the Summer Term; SEND students </w:t>
      </w:r>
      <w:proofErr w:type="gramStart"/>
      <w:r w:rsidRPr="00C644AE">
        <w:rPr>
          <w:rFonts w:asciiTheme="minorHAnsi" w:hAnsiTheme="minorHAnsi"/>
          <w:sz w:val="22"/>
          <w:szCs w:val="22"/>
        </w:rPr>
        <w:t>are usually offered</w:t>
      </w:r>
      <w:proofErr w:type="gramEnd"/>
      <w:r w:rsidRPr="00C644AE">
        <w:rPr>
          <w:rFonts w:asciiTheme="minorHAnsi" w:hAnsiTheme="minorHAnsi"/>
          <w:sz w:val="22"/>
          <w:szCs w:val="22"/>
        </w:rPr>
        <w:t xml:space="preserve"> two extra days of activities in School on top of normal transition days, where all year 6 students are invited to take part in a wide range of activities in order to make them familiar with the site and key staff.</w:t>
      </w:r>
    </w:p>
    <w:p w:rsidR="00C644AE" w:rsidRPr="00C644AE" w:rsidRDefault="00C644AE" w:rsidP="008D671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44AE">
        <w:rPr>
          <w:rFonts w:asciiTheme="minorHAnsi" w:hAnsiTheme="minorHAnsi"/>
          <w:sz w:val="22"/>
          <w:szCs w:val="22"/>
        </w:rPr>
        <w:t xml:space="preserve">Individuals and small groups of students </w:t>
      </w:r>
      <w:proofErr w:type="gramStart"/>
      <w:r w:rsidRPr="00C644AE">
        <w:rPr>
          <w:rFonts w:asciiTheme="minorHAnsi" w:hAnsiTheme="minorHAnsi"/>
          <w:sz w:val="22"/>
          <w:szCs w:val="22"/>
        </w:rPr>
        <w:t>are given</w:t>
      </w:r>
      <w:proofErr w:type="gramEnd"/>
      <w:r w:rsidRPr="00C644AE">
        <w:rPr>
          <w:rFonts w:asciiTheme="minorHAnsi" w:hAnsiTheme="minorHAnsi"/>
          <w:sz w:val="22"/>
          <w:szCs w:val="22"/>
        </w:rPr>
        <w:t xml:space="preserve"> increasing access to the school via pre-arranged visits. </w:t>
      </w:r>
      <w:r w:rsidRPr="00C644AE">
        <w:rPr>
          <w:sz w:val="22"/>
          <w:szCs w:val="22"/>
        </w:rPr>
        <w:t xml:space="preserve"> </w:t>
      </w:r>
      <w:r w:rsidRPr="00C644AE">
        <w:rPr>
          <w:rFonts w:asciiTheme="minorHAnsi" w:hAnsiTheme="minorHAnsi"/>
          <w:sz w:val="22"/>
          <w:szCs w:val="22"/>
        </w:rPr>
        <w:t xml:space="preserve">A transition evening is held in the first term of Year 7 for </w:t>
      </w:r>
      <w:proofErr w:type="gramStart"/>
      <w:r w:rsidRPr="00C644AE">
        <w:rPr>
          <w:rFonts w:asciiTheme="minorHAnsi" w:hAnsiTheme="minorHAnsi"/>
          <w:sz w:val="22"/>
          <w:szCs w:val="22"/>
        </w:rPr>
        <w:t>students and parents</w:t>
      </w:r>
      <w:proofErr w:type="gramEnd"/>
      <w:r w:rsidRPr="00C644AE">
        <w:rPr>
          <w:rFonts w:asciiTheme="minorHAnsi" w:hAnsiTheme="minorHAnsi"/>
          <w:sz w:val="22"/>
          <w:szCs w:val="22"/>
        </w:rPr>
        <w:t xml:space="preserve"> and carers. </w:t>
      </w:r>
    </w:p>
    <w:p w:rsidR="00C644AE" w:rsidRPr="00C644AE" w:rsidRDefault="00C644AE" w:rsidP="008D671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44AE">
        <w:rPr>
          <w:rFonts w:asciiTheme="minorHAnsi" w:hAnsiTheme="minorHAnsi"/>
          <w:sz w:val="22"/>
          <w:szCs w:val="22"/>
        </w:rPr>
        <w:t xml:space="preserve">Burnley High School works in partnership with feeder primary schools and post 16 providers to ensure a smooth transition between phases. </w:t>
      </w:r>
      <w:r w:rsidRPr="00C644AE">
        <w:rPr>
          <w:rFonts w:asciiTheme="minorHAnsi" w:hAnsiTheme="minorHAnsi" w:cs="Calibri-Bold"/>
          <w:bCs/>
          <w:color w:val="auto"/>
          <w:sz w:val="22"/>
          <w:szCs w:val="22"/>
        </w:rPr>
        <w:t>The school holds an open day each year where parents are encouraged to attend. Follow up</w:t>
      </w:r>
      <w:r w:rsidRPr="00C644AE">
        <w:rPr>
          <w:rFonts w:asciiTheme="minorHAnsi" w:hAnsiTheme="minorHAnsi"/>
          <w:sz w:val="22"/>
          <w:szCs w:val="22"/>
        </w:rPr>
        <w:t xml:space="preserve"> </w:t>
      </w:r>
      <w:r w:rsidRPr="00C644AE">
        <w:rPr>
          <w:rFonts w:asciiTheme="minorHAnsi" w:hAnsiTheme="minorHAnsi" w:cs="Calibri-Bold"/>
          <w:bCs/>
          <w:color w:val="auto"/>
          <w:sz w:val="22"/>
          <w:szCs w:val="22"/>
        </w:rPr>
        <w:t xml:space="preserve">meetings </w:t>
      </w:r>
      <w:proofErr w:type="gramStart"/>
      <w:r w:rsidRPr="00C644AE">
        <w:rPr>
          <w:rFonts w:asciiTheme="minorHAnsi" w:hAnsiTheme="minorHAnsi" w:cs="Calibri-Bold"/>
          <w:bCs/>
          <w:color w:val="auto"/>
          <w:sz w:val="22"/>
          <w:szCs w:val="22"/>
        </w:rPr>
        <w:t>are offered</w:t>
      </w:r>
      <w:proofErr w:type="gramEnd"/>
      <w:r w:rsidRPr="00C644AE">
        <w:rPr>
          <w:rFonts w:asciiTheme="minorHAnsi" w:hAnsiTheme="minorHAnsi" w:cs="Calibri-Bold"/>
          <w:bCs/>
          <w:color w:val="auto"/>
          <w:sz w:val="22"/>
          <w:szCs w:val="22"/>
        </w:rPr>
        <w:t xml:space="preserve"> on a one to one basis with the SENDCO, following the open day event.KS5 providers attend Parents Evenings from Year 9 onwards to inform students, parents and carers about pathways post Year 11. </w:t>
      </w:r>
      <w:r w:rsidRPr="00C644AE">
        <w:rPr>
          <w:rFonts w:asciiTheme="minorHAnsi" w:eastAsia="SymbolMT" w:hAnsiTheme="minorHAnsi" w:cs="SymbolMT"/>
          <w:color w:val="auto"/>
          <w:sz w:val="22"/>
          <w:szCs w:val="22"/>
        </w:rPr>
        <w:t xml:space="preserve"> </w:t>
      </w:r>
    </w:p>
    <w:p w:rsidR="00C644AE" w:rsidRPr="00C23CA6" w:rsidRDefault="00C644AE" w:rsidP="00C644AE">
      <w:pPr>
        <w:spacing w:line="276" w:lineRule="auto"/>
        <w:rPr>
          <w:b/>
          <w:u w:val="single"/>
        </w:rPr>
      </w:pPr>
    </w:p>
    <w:p w:rsidR="00C23CA6" w:rsidRDefault="00C23CA6" w:rsidP="00C23CA6">
      <w:pPr>
        <w:rPr>
          <w:b/>
          <w:u w:val="single"/>
        </w:rPr>
      </w:pPr>
      <w:proofErr w:type="gramStart"/>
      <w:r w:rsidRPr="00C23CA6">
        <w:rPr>
          <w:b/>
          <w:u w:val="single"/>
        </w:rPr>
        <w:t>14. Who</w:t>
      </w:r>
      <w:proofErr w:type="gramEnd"/>
      <w:r w:rsidRPr="00C23CA6">
        <w:rPr>
          <w:b/>
          <w:u w:val="single"/>
        </w:rPr>
        <w:t xml:space="preserve"> can you contact for further information?</w:t>
      </w:r>
    </w:p>
    <w:p w:rsidR="00992209" w:rsidRDefault="00992209" w:rsidP="008D6712">
      <w:pPr>
        <w:spacing w:line="276" w:lineRule="auto"/>
      </w:pPr>
      <w:r>
        <w:t>Name: Amy Boardwell Phone: 01282 681950</w:t>
      </w:r>
      <w:r>
        <w:t xml:space="preserve"> </w:t>
      </w:r>
      <w:r>
        <w:t>Email: aboardwell@burnleyhigh</w:t>
      </w:r>
      <w:r>
        <w:t xml:space="preserve">.com </w:t>
      </w:r>
    </w:p>
    <w:p w:rsidR="00992209" w:rsidRDefault="00992209" w:rsidP="008D6712">
      <w:pPr>
        <w:spacing w:line="276" w:lineRule="auto"/>
      </w:pPr>
      <w:r>
        <w:t xml:space="preserve">Should you have any serious concerns relating to the school’s provision, please contact the head teacher, whose details are </w:t>
      </w:r>
      <w:proofErr w:type="gramStart"/>
      <w:r>
        <w:t>below:</w:t>
      </w:r>
      <w:proofErr w:type="gramEnd"/>
      <w:r>
        <w:t xml:space="preserve"> </w:t>
      </w:r>
    </w:p>
    <w:p w:rsidR="00992209" w:rsidRDefault="00992209" w:rsidP="008D6712">
      <w:pPr>
        <w:spacing w:line="276" w:lineRule="auto"/>
      </w:pPr>
      <w:r>
        <w:t>Head-teacher: Mrs Emma Starkey Phone: 01282 681950 Email: estarkey@burnleyhigh</w:t>
      </w:r>
      <w:r>
        <w:t xml:space="preserve">.com </w:t>
      </w:r>
    </w:p>
    <w:p w:rsidR="00992209" w:rsidRPr="00C23CA6" w:rsidRDefault="00992209" w:rsidP="008D6712">
      <w:pPr>
        <w:spacing w:line="276" w:lineRule="auto"/>
        <w:rPr>
          <w:b/>
          <w:u w:val="single"/>
        </w:rPr>
      </w:pPr>
      <w:r>
        <w:t xml:space="preserve">The formal complaints procedure </w:t>
      </w:r>
      <w:proofErr w:type="gramStart"/>
      <w:r>
        <w:t>can be found</w:t>
      </w:r>
      <w:proofErr w:type="gramEnd"/>
      <w:r>
        <w:t xml:space="preserve"> on the school</w:t>
      </w:r>
      <w:r>
        <w:t>’s website: http://www.burnleyhigh</w:t>
      </w:r>
      <w:r>
        <w:t>.com/</w:t>
      </w:r>
    </w:p>
    <w:p w:rsidR="00223FC3" w:rsidRDefault="00223FC3" w:rsidP="00C23CA6"/>
    <w:sectPr w:rsidR="00223FC3" w:rsidSect="008D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36B"/>
    <w:multiLevelType w:val="hybridMultilevel"/>
    <w:tmpl w:val="145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EF3"/>
    <w:multiLevelType w:val="hybridMultilevel"/>
    <w:tmpl w:val="E6CA7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B0B77"/>
    <w:multiLevelType w:val="hybridMultilevel"/>
    <w:tmpl w:val="05365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3243F"/>
    <w:multiLevelType w:val="hybridMultilevel"/>
    <w:tmpl w:val="5866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D04"/>
    <w:multiLevelType w:val="hybridMultilevel"/>
    <w:tmpl w:val="BEC6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92802"/>
    <w:multiLevelType w:val="hybridMultilevel"/>
    <w:tmpl w:val="FFCA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BCB"/>
    <w:multiLevelType w:val="hybridMultilevel"/>
    <w:tmpl w:val="D4CC4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E3707"/>
    <w:multiLevelType w:val="hybridMultilevel"/>
    <w:tmpl w:val="9B9A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E1431"/>
    <w:multiLevelType w:val="hybridMultilevel"/>
    <w:tmpl w:val="891A3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302FF"/>
    <w:multiLevelType w:val="hybridMultilevel"/>
    <w:tmpl w:val="3D38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0174"/>
    <w:multiLevelType w:val="hybridMultilevel"/>
    <w:tmpl w:val="838E8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77F73"/>
    <w:multiLevelType w:val="hybridMultilevel"/>
    <w:tmpl w:val="05365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A344F4"/>
    <w:multiLevelType w:val="hybridMultilevel"/>
    <w:tmpl w:val="0E92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92200"/>
    <w:multiLevelType w:val="hybridMultilevel"/>
    <w:tmpl w:val="34BC6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6"/>
    <w:rsid w:val="000E5A71"/>
    <w:rsid w:val="001158C5"/>
    <w:rsid w:val="00124580"/>
    <w:rsid w:val="00223FC3"/>
    <w:rsid w:val="002E4250"/>
    <w:rsid w:val="004913FB"/>
    <w:rsid w:val="006B5D4B"/>
    <w:rsid w:val="00825766"/>
    <w:rsid w:val="008D6712"/>
    <w:rsid w:val="0091180F"/>
    <w:rsid w:val="00971884"/>
    <w:rsid w:val="00992209"/>
    <w:rsid w:val="00C23CA6"/>
    <w:rsid w:val="00C6378F"/>
    <w:rsid w:val="00C644AE"/>
    <w:rsid w:val="00C837FF"/>
    <w:rsid w:val="00CF78FD"/>
    <w:rsid w:val="00E4420D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4C9E"/>
  <w15:chartTrackingRefBased/>
  <w15:docId w15:val="{C32015CC-6E0B-485B-8FFC-24842E2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A6"/>
    <w:pPr>
      <w:ind w:left="720"/>
      <w:contextualSpacing/>
    </w:pPr>
  </w:style>
  <w:style w:type="paragraph" w:customStyle="1" w:styleId="Default">
    <w:name w:val="Default"/>
    <w:rsid w:val="000E5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1538-3BF3-40E5-BC71-94DC9CDE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Boardwell</dc:creator>
  <cp:keywords/>
  <dc:description/>
  <cp:lastModifiedBy>Amy Boardwell</cp:lastModifiedBy>
  <cp:revision>3</cp:revision>
  <dcterms:created xsi:type="dcterms:W3CDTF">2021-07-01T10:33:00Z</dcterms:created>
  <dcterms:modified xsi:type="dcterms:W3CDTF">2021-07-01T10:35:00Z</dcterms:modified>
</cp:coreProperties>
</file>